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Engineer with 11 years of software development experience, specializing in building cutting-edge web and mobile applications. Possess proven skills in Python, AWS, and Generative AI, driving project success through innovative workflows and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AutoGen, TensorFlow, PyTorch, Flask, Django, FastAPI,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SageMaker, OpenSearch, Pinecone, Weaviate, pgvector,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Retrieval: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 Lakes, ElasticSearch,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innovative agentic AI workflows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automate complex, multi-step tasks with precision and rigor, ensuring safety and reliability through defined tool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handle data ingestion, chunking, embedding, retrieval, and generation, optimizing each stage for relevance and latency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and business teams to translate intricate processes into actionable deliverables,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AI service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error handling and fault-tolerance mechanisms within AI workflows, deploying circuit breakers and retries to ensure seamless runtime performance.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data retrieval systems by implementing evaluation loops and defining measurable quality signals that inform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best practices of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promoting testing methodologies and performance optimization techniques to maintain high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logging and tracing mechanisms to establish observability for deployed AI systems, enabling swift identification of issues and enhancing system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AI tools and methodologies to recommend best practices that reduce technical debt while aligning with enterprise risk management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architectural patterns, interfaces, and operational procedures, fostering transparency and maintainability of AI-driven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within operational workflows, piloting AI-driven enhancements that integrate effortlessly into existing enterprise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multidisciplinary stakeholders to ensure project alignment and successful delivery of innovative AI solutions that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ongoing feedback loop about system performance and user experiences to enable iterative improvements in deployed AI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key software engineer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cloud service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 that optimize performance and enhance user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designing and deploying microservices that emphasize reliability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deployment speeds and reducing operational overhead, ensuring robust application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tasks and deliverables effectively while maintaining flexibility to adapt to changing project requirements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championing best coding practices and fostering a collaborative team culture that emphasized learning and continuous improvement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that narrates a clear understanding of system architectures, aiding new team members during onboarding and sharpening organizational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front-end and back-end services while maintaining high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within cloud services to enhance visibility and provide insights into application performance and user behavior, facilitating data-rich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store and retrieve data efficiently, optimizing queries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for continuous integration, fostering a culture of quality and encouraging a test-driven development approach throughout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aimed at upskilling team members in cloud technologies and modern development practices to foster a robust technical knowledge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performance bottlenecks in applications, enhancing overall performance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