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building impactful web and mobile applications. Proven ability to adopt new AI technologies quickly while utilizing cutting-edge development tools for efficient product development. Seeking to leverage expertise in building AI-driven applications as an AI Engineer Trainee.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TypeScript, Java, SQL, HTML/CSS,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Flask, Django, Node.js, React, Vue.js, TensorFlow, PyTorch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ChatGPT, LLM APIs, Prompt Engineering, GPT-3, Natural Language Processing, Machine Learning, Deep Learning, Computer Vision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Docker, Kubernetes, CI/CD, GitHub, GitHub Copilot, Cursor, LangGraph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Elasticsearch, MySQL, Cassandra, Firebase,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Cloud, Azure DevOps, Heroku, Firebase Hosting, DigitalOcean, Netlify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multiple AI-driven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interfaces between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various user applications, enhancing the overall product performance and scalability in organizational initiatives.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solutions for API design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deployment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effective integration of multiple systems while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streamlined development processes and teamwork.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knowledge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prompt engineering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orchestration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create multi-agent systems that solved real-world business problems, demonstrating creativity and advanced understanding of AI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implement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RAG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vector stores, successfully optimizing searches for contextual information across multiple platforms and use cases.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coding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Cursor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coding efficiency, continually learning and adapting to innovative technologies in the field of AI and software engineering.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applications that utilize context-based AI solutions for CRM tools, collaborating with stakeholders to ensure alignment of technical solutions with customer needs and expectations.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to automate engagement in marketing platforms using AI technologies, demonstrating hands-on experience with real customer use cases, fostering trust and reliability in product offerings.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existing applications by implementing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 prompts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tasks such as classification and summarization, resulting in increased accuracy and improved user experience through data-driven insights.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a mentoring program, providing guidance to junior engineers while enhancing personal skills and knowledge in software engineering and AI development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practical case studies that involved AI-powered tools in medical device risk automation, focusing on applying theoretical knowledge in hands-on projects for real-world impact.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Demonstrated adaptability and a keen interest in learning by embracing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technologies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pushing boundaries in project development to positively influence both personal growth and team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sharing sessions regarding AI practices, encouraging collaborative exploration of innovative ideas among peers in software and AI domains, fostering community learning and advancement.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and validation of AI models, ensuring high-quality deliverables while adhering to best practices in software development and project management.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testing of modular and scalable services, leveraging knowledge of new technologies to deliver effective solutions to business challenges through AI-powered innovations.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learning and experimentation with emerging AI trends, showcasing willingness to be at the forefront of industry developments while integrating them into practical applications.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multiple projects that involved the creation of user-friendly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organizing project workflows and ensuring smooth operation within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enterprise-level software solutions with a focus on scaling performance and adapting to ever-changing user needs using best practices in web development and backend integration.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 range of software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demonstrating a robust understanding of full-stack development and ensuring responsiveness and efficiency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Proactively participated in code reviews and contributed to unit testing processes, ensuring high code quality and maintaining the standard of deliverables throughout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on cloud-deployed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streamline application management and improve system reliability, focusing on maximizing operational efficiency and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junior developers on new technologies and frameworks, fostering knowledge sharing to enhance skill sets within the team and project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 teams to translate business requirements into technical specifications, ensuring the effective delivery of key features and functionalities through thoughtful implementation.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 analytics to inform decision-making processes in application development, applying skilled analysis and reporting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user engagement tracking.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relationships with clients to identify their needs and tailor solutions, ensuring product alignment and maximizing user engagement across diverse application platforms and markets.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Employed Agile methodologies to manage project timelines and deliverables effectively, facilitating daily standups and continuous iterations with development teams for optimum performance and output.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reviews of existing systems to identify scalability challenges and implement strategic enhancements, ensuring applications remained competitive within the industry market.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adoption of best coding practices in deploying software solutions by establishing coding standards and guidelines for diverse teams within the organization.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