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Consultant with over 11 years of experience in software development, specializing in the integration of AI into business solutions. Proficient in managing end-to-end strategy engagements, translating complex AI technology into actionable outcomes, and building client relationships to foster long-term partnerships. Demonstrated ability to innovate and improve workflows, utilize deep AI expertise, and drive effective communication with stakeholders at all levels.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R, SQL,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Node.js, Keras,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scikit-learn, Hugging Face, Azure ML, Google Cloud AI, AWS SageMaker, Machine Learning Studio, DataRobot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ClickUp, Jira, Trello, Asana, Confluence, Slack, Microsoft Teams, Notion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SQL Server, MongoDB, PostgreSQL, Elasticsearch, Apache Kafka,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multiple fixed-scope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engagements with clients, ensuring smooth kickoff processes and effective onboarding sessions that align client expectations with project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discovery engagements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involving stakeholder interviews, workflow assessments,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readiness evaluations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comprehensive insights that drive the development of high-impact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roadmaps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 complex findings into executive narratives and polished deliverables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implementation roadmaps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executive presentations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communicate opportunity assessments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and maintain all project infrastructure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teams and clients to set tasks, milestones, and timelines while ensuring transparency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strong relationships with client stakeholders by demonstrating deep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expertise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the continuous improvement of engagement methodologies to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client workshops and working sessions with clarity and confidence, ensuring alignment on project objectives and showcasing the value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long-term retainer relationships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Adaptively incorporate client feedback into projects, collaborating cross-functionally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strategy directors to enhance deliverables and refine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manage project expectations and flag risks to ensure timely and on-scope delivery,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 to streamline operations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strategy organization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transformational outcomes for clients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consultative approach to identify opportunities for adoption and extending client partnerships beyond initial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Deeply involved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strategy methodologies while embracing rapid changes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landscape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Cadre AI as a leader in innovative solutions for B2B companies.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knowledge-sharing sessions to elevate project team performance and encourage cross-team collaboration leveraging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 to enhance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 a culture of continuous learning and innovation by experimenting with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ensuring project teams are equipped with the most effective strategies available.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Consult with engineering and operations teams to align project efforts with overarching business goals and facilitate seamless sharing of technical insights that drive strategic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a first-principles thinking approach to delineate complex operational problems into simple, actionable project frameworks while remaining sensitive to client contexts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 and mentor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execution best practices to strengthen team capacity and ensure sustained engagement success.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at Microsoft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systems integration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responsive user interfaces that improved overall user experience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functional specifications, ensuring alignment with the product vision and client needs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access patterns, query performance, and application responsiveness for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stages of the software development lifecycle, emphasizing problem-solving and critical thinking to troubleshoot and resolve technical issues during application deployment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functionality of applications by integrating third-party libraries, leading to feature-rich solutions that increased productivity and attracted significant user engagement in target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programming best practices workshops to promote collaboration and knowledge sharing among team members, establishing a culture of continuous improvement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tasks, sprints, and deliverables effectively, ensuring timely project completion while demonstrating excellent project management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Coded, tested, and deployed microservices-based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reliability of software solutions and significantly reducing application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recommended innovative technical solutions and tools to enhance the team's workflows, demonstrating commitment to leveraging advancements in technology for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 satisfaction by thoroughly testing and debugging applications, ensuring high-quality release standards while maintaining a customer-oriented project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software development, facilitating seamless collaboration among team members across various locations and ensuring code quality and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best practices for software development, fostering skill development and enhancing productivity across the engineering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