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 and a focus on web and mobile applications. Proficient in building scalable systems and integrating complex services. Adept at collaborating with cross-functional teams to develop innovative AI solutions and drive infrastructure enhancements. Fluent in Chinese (Mandarin), enhancing communication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C#,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Spring Boot, React, Vue.js,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Cassandra, Elasticsearch,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API Development, WebSocket, Prometheus, Grafana, Kibana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deployment and high availability, which enhanced the team collaboration and productivity efforts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seamlessly integrate user-facing elements with server-side logic through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resulting in a smoother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high-performance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tuning databases for performance, significantly reducing latency and improving application responsiveness through efficient data retrieval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and infrastructure improvements that enhanced system performance and reliability, fostering an environment of continuous improvement and adaptation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in accordance with current best practices, fostering a culture of code quality and technical excellence, while mentoring junior engineers along the way.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best possible reliability and quality of applications by implementing automated testing and continuous integration practices,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performance optimization of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ensure modularity and ease of maintenance, adapting to rapidly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backend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a culture of knowledge sharing and continuous learning within the team, enhancing overall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manage scalable infrastructure, implementing resource allocation and management strategies that enhanced the performance and reliability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actively participating in the developer community and sharing knowledge on backend technologies, reinforcing the importance of collaboration in driving innovation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ensuring high-throughput and fault-tolerant data management within the application stack, aligning with best practices in modern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architectural discussions, emphasizing code quality and the importance of employing security best practices in backend development to ensure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with product managers and designers to clarify project requirements and enhance overall project vision, leading to timely project completion with high-quality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cloud security best practices across applications, orchestrating regular audits and compliance checks for all backend services, thus ensuring regulatory adherence and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which substantially reduced load times and created a faster, more responsive user experience while optimizing resource usage across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diverse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features that optimized user experience and aligned with customer feedback in iterative cycles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RESTful APIs and integrate them into full-stack applications, driving both user engagement and overall product value with a user-centric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scalable solutions, implementing orchestration and deployment while ensuring high availability through meticulous monitoring and performance tuning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best practices in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leading to enhanced data integrity and streamlined access to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planning, enhancing the team's adaptability and commitment to delivering robust solutions, all while applying industry trends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caching mechanisms to enhance application speed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30% improvement in response times, fostering a better user experience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teams to ensure seamless integration of frontend designs with backend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an agile development process that emphasized collaboration and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evaluations of backend systems, implementing strategies to reduce response time and improve overall application throughput to meet end-user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within the software engineering team, focusing on emerging trends in backend technologies and encouraging innovative thinking among peers to drive open-source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to adopt microservices architecture, improving scalability and maintainability of applications while ensuring high performance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series of automated testing practices to improve code quality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for critical backend services, actively promoting the importance of quality assurance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onboarding of new team members by developing internal documentation and training materials, enhancing overall team efficiency and knowledge transfer among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