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AI Architect with 11 years of experience in software development, specializing in creating AI-driven solutions and enhancing security measures through the Microsoft ecosystem. Proven leadership in building scalable systems with a focus on integration and automation while ensuring compliance and best practices in AI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JavaScript, TypeScript,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Natural Language Processing, TensorFlow, Keras, Azure ML, OpenAI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Security Stack: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Defender, Microsoft Sentinel, Microsoft Entra, Purview, Security Copilot, Azure Cognitive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Functions, Azure Logic Apps, Azure DevOps, Azure Kubernetes Service,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MLOps, DevOps, Git,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Express.js, React, Angular, Vue.js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integrates seamlessly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Security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real-time threat detection and response across various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operations and improved data-driven decision-making, reinforcing collaboration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 telemetry integration to enrich enterprise security capabilities while maintaining high availability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workflows and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Logic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rapidly deployed critical AI capabilities,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organizational governance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engineers, fostering their growth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regular code reviews that emphasized adherence to architectural standards and encouraged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in the development, monitoring, and lifecycle management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scalability, maintainability, and efficiency while ensuring alignment with strategic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leadership to identify high-value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opportunities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business divisions, translating complex technical concepts into actionable insights for enhancing operational capabilities and customer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infrastructures,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Sentinel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security posture while implementing AI-enhanced monitoring solutions to mitigate risks associated with cyber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intelligent virtual assistants and chatbots, improving client engagement and satisfaction metrics across multiple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high-performance engineering culture centered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curiosity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agile methodologies to facilitate adaptive project management and collaborative workflows among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responsible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organization, reinforcing a culture of security and ethical technology utilization among junior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frameworks, recommending adoptions that align with long-term strategic goals while ensuring rapid prototyping and iteration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AI components, advancing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deployment efficiency and minimized downtime across all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support in building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empower operational teams to address complex problems, enabling data-driven decisions and bolstering organizational resilience against evolving cyber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AI-based solutions with enterprise systems, fostering collaboration between business units and engineering teams to ensure smooth and efficient workflow management across all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and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interfaces and robust back-end integrations across Microsoft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cloud solutions, utilizing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pipelines and maintain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large datasets, providing insights that drove improved application features and customer satisfaction metrics while reducing operational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resilient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internal and external stakeholders, ensuring high performance, security, and responsiveness while facilitating integration with various third-party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refine project scopes and align development efforts with business objectives, translating technical details into actionable plans for product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data storage and retrieval, ensuring data is stored securely while being easily accessible for integrated AI-driven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innovation, adopting new frameworks and tools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collaboration among project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technical mentorship to junior engineers, fostering a culture of continuous improvement and ensuring adherence to coding standards as well as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enhance application reliability and security, significantly reducing the occurrence of defects post-deployment while increasing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containers, streamlining development and deployment workflows while ensuring compatibility across diversified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design reviews, enhancing application architecture and scalability to support growing user demands as well as future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real-time data analytics capabilities within application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Stream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actionable insights and optimal decision-making processes for end-users.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