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scalable web applications and APIs. Expertise in C#, ASP.NET, .NET Core, and React, emphasizing innovative solutions and guiding architectural choices. Proven ability to drive modernization initiatives and mentor development teams, ensuring adherence to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PL/SQL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React, ASP.NET Web API,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TeamCity, Octopus Deploy,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OpenAPI, Swagger, GraphQL,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Test Automation,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over ten enterprise-level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efficiency and maintainability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modernization strategy by migrating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infrastructure for better performance and scalability within a continuous integration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standards and best practices for team deliverables, resulting in improved code quality and effective collaboration across development, QA, and DevOps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pair programming sessions and code reviews, fostering a culture of continuous learning and improvement within an Agile workspace.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teams, including product management and security, to translate business requirements into scalable technical solutions adhering to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logging, monitoring, and error handling frameworks improving application resilience, while actively engaging in troubleshooting to address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evolving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efficiency in deployment processes and integrating security measures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documenting RESTful services, enhancing API usability guidelines for internal developers and third-party consumers.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trade-offs, focusing on long-term maintainability and incorporating feedback from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and shared components across multiple teams, significantly reducing redundancy and fostering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to enhance API performance, leading to streamlined service response times and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knowledge-sharing platforms through conducting technical workshops, which significantly improved team alignment on best practices and tool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application performance tuning through analysis and adjustments of database queries and application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root-cause analysis for complex issues, collaborating with DevOps to deploy preventative measures ensuring higher application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compliance with security standards throughout the software development lifecycle, resulting in expedited vulnerability remediation.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as part of a dynamic Agile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writing clean and efficient code that adhered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by refactoring legacy code into modular components, resulting in improved maintainability and reduced technical debt during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implementing the Smart Web API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facilitate data interchange across multiple platforms while ensuring robust data security measures were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using caching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reduced load times and improved user experiences in response-heavy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Operations, fostering an environment of shared responsibility for delivering high-quality software to clients on a timely basis.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creating a collaborative environment that improved team cohesion and output quality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software development practices, emphasizing version control and code reviews as essential components of the deployment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streamline the testing process, leading to enhanced reliability of software deployments and quicker identification of issues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iterative progress and greater feedback loops within the development team, allowing for more adaptive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coding standards enforcement, implementing guidelines that lead to greater agility, maintainability, and scalability of product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 to continuously improve team dynamics and project execution, reflecting a commitment to achieving milestone deliverables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 multi-tenant SaaS solution that enabled efficient resource allocation and service delivery to various users in a secure manner.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