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the industry, specializing in web and mobile applications. Proven expertise in .NET Core, C#, and curriculum development, with a strong background in collaborating with cross-functional teams to drive project success and enhance learning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Entity Framework, Angular 10,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SOAP,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Relational Databases,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 Tools, Docker, Pivotal Tracker,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and instructive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curricula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educational outcomes while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instructional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QA engineers to enhance learner experience and achievement.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 wide range of educational resources,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and feedback integration, which effectively improved programming curricula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new and experienced teaching staff, aiming to enhance pedagogical approaches and student engagement in complex topics.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improved deployment efficiency for educational tools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course material, emphasizing the importance of validation and reliability in technical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daily standup meetings with remote teams, focusing on progress, roadblocks, and alignment of strategy regarding curriculum delivery and adaptability to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editorial team to develop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content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it was accessible and understandable to learners from diverse backgrounds and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instructional content to provide a rich and interactive learning environment, reinforcing theoretical knowledge with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review and feedback sessions, promoting collaborative improvement of instructional design that catered to various learning methods and preferences among students.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tracked evolving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updating curricula to remain relevant and beneficial for students entering the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industry leaders to incorporate real-world applications into the curriculum, ensuring students were well-prepared for actual job responsibilities and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assessment tools that measured competence and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error handling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insights into student progress and curriculum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 by iterating on feedback from workshops and hands-on coding sessions, fostering an environment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remote mentorship program connecting current learners with alumni, facilitating knowledge sharing and community building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learning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repository of technical resources and how-to guides for future curriculum developers that streamlined the onboarding process and enhanced efficiency of course content creation.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of multiple significant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 to meet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team that defined and implemented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advancing the efficiency and scalability of applications, which contributed positively to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 flow architectures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database performance and enabling robust application functionalities tailored to specific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pair programming sessions that elevated coding standards across teams, thereby promoting knowledge sharing and fostering a culture of collaboration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evolving project requirements, leading to timely delivery of high-quality software products that met stringent client specifications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multiple projects, ensuring clear communication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functionalities to stakeholders and supporting ongoing project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and optimize the deployment process, thus ensuring smoother transitions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application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software development lifecycle, protecting sensitive user data against potential threats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junior developers on coding standards and emerging technologies, reinforcing a commitment to professional development and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front-end technologies, significantly improving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to innovate product features, demonstrating a commitment to continuous improvement and user-centered design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various analytics tools, optimizing code and workflows to enhance system reliability and efficiency in response to user feedback and operational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