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Detail-oriented Web Content Producer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Web Content Producer with 9 years in software development, specializing in creating and managing web content using WordPress and Adobe Commerce. Demonstrated abilities in content production, SEO, and cross-functional team collaboration. Proven expertise in optimizing web pages, ensuring quality and adherence to brand standards, with a strong focus on technical content management and e-commerce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 Management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Gutenberg, Adobe Commerce, Magento, Contentful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PHP,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 &amp; Analytics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SEMrush, Moz, Yoast SEO, Ahrefs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Asana, Monday.com, Trello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Image Editing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Photoshop, Figma, Canva, TinyPNG, ImageMagick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Detail-oriented Web Content Producer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and managed web content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timely execution of updates in alignment with editorial deadlines while adhering to brand guidelines and visual consistency.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implement new page updates and promotional layouts based on design comps, copy requirements, and accessibility standards that enhanced the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on-page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based on best practices, focusing on optimizing website content, structured data, and internal linking for improved visibility and site authority within search engines.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product information across key commerce templates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description accuracy, pricing, and promotional offers were consistently up to date and visually appealing.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in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block editor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Gutenberg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to maintain content creating a more efficient process within the editorial team to enhance productivity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task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Monday.com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workflow and track project progress, allowing for real-time communication and transparency across the content production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images for the web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Photoshop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TinyPNG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the overall loading speed of the website and enhanced the user experience across various devices and networks.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usability testing sessions to gather feedback on website performance and user interface, implementing actionable insights to improve content reach and site navigation.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structured approach to affiliate link management, maintaining accurate records of closed programs, which improved the effectiveness and profitability of editorial partnerships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for new hires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Workspace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fostering a collaborative environment that empowered peers to utilize productivity tools effectively to streamline daily operational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technical documentation that detailed processes for CMS updates and content migrations, ensuring knowledge transfer and consistency in executing website updates across the editorial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major publishing initiatives by coordinating with the editorial and marketing teams to promote seasonal content, aligned closely with business goals while ensuring high engagement rates with our target audience.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content guidelines based on company standards, which enhanced overall content quality, clarity, and brand voice consistency across all digital platforms and audience touchpoints.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major site launches and promotional sales by being available for off-hours updates, demonstrating commitment to maintaining content relevance and aligning with peak traffic periods during campaigns.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SEO team to perform site audits focusing on areas needing attention, identifying opportunities to improve site performance that enhanced user experience and search engine rankings.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actively contributing to improving the responsiveness and performance of user interfaces while adhering to best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to translate business requirements into technical specifications, driving the creation of scalable web solutions that meet customer and market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comprehensive test coverage and ensuring high-quality deliverables while actively participating in code reviews to maintain code integrity and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seamlessly integrate front-end and back-end functionalities, boosting cross-platform compatibility and user engagement within our applications across various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technical documentation for all new features developed, ensuring that knowledge sharing across the development team was prioritized and that onboarding processes for new hires were streamlined.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ensure that applications were visually appealing while maintaining functional integrity, conducting sessions to address feedback and iterate design improvements accordingly.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various applications using containerization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accelerating deployment cycles and increasing efficiency in managing application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successfully managing collaborative coding efforts while ensuring a clean codebase conforming to industry best practices and agile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modern web development practices, sharing knowledge on frameworks and further enriching the skills of the team through peer-to-peer learning opportunities.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performance monitoring tools to analyze application performance and user engagement metrics, providing insights that informed development roadmaps and future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 to facilitate collaboration and adaptability within the development team, improving overall project delivery timelines and responsiveness to 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sessions, actively contributing to the decision-making processes that guide product development strategy, emphasizing teamwork and mutual accountability for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