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focused on web and mobile applications. Skilled in Vonage APIs, REST integrations, and technical content creation. Proven ability to deliver accurate training materials and effective demonstrations for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Java, JavaScript,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Vonage APIs, REST APIs, OAuth, JWT, GraphQL,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Postman, MuleSoft, AWS, Azure,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Mocha, Chai, Selenium, Jest,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Real-Time Communications:</w:t>
      </w:r>
      <w:r w:rsidRPr="00745DD3">
        <w:rPr>
          <w:rFonts w:ascii="Roboto Light" w:eastAsia="Roboto Light" w:hAnsi="Roboto Light" w:cs="Roboto Light"/>
          <w:color w:val="404040" w:themeColor="text1" w:themeTint="BF"/>
          <w:sz w:val="20"/>
          <w:szCs w:val="20"/>
        </w:rPr>
        <w:t xml:space="preserve"> WebRTC, Twilio, SignalR, Socket.IO, MQTT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validated technical course content focusing on </w:t>
      </w:r>
      <w:r w:rsidRPr="00745DD3">
        <w:rPr>
          <w:rFonts w:ascii="Roboto Light" w:eastAsia="Roboto Light" w:hAnsi="Roboto Light" w:cs="Roboto Light"/>
          <w:b/>
          <w:bCs/>
          <w:color w:val="404040" w:themeColor="text1" w:themeTint="BF"/>
          <w:sz w:val="20"/>
          <w:szCs w:val="20"/>
        </w:rPr>
        <w:t xml:space="preserve">Vonage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it meets real-world applications and enhancing its relevance and accuracy for engineering teams and new learners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screencasts showcasing key workflows in </w:t>
      </w:r>
      <w:r w:rsidRPr="00745DD3">
        <w:rPr>
          <w:rFonts w:ascii="Roboto Light" w:eastAsia="Roboto Light" w:hAnsi="Roboto Light" w:cs="Roboto Light"/>
          <w:b/>
          <w:bCs/>
          <w:color w:val="404040" w:themeColor="text1" w:themeTint="BF"/>
          <w:sz w:val="20"/>
          <w:szCs w:val="20"/>
        </w:rPr>
        <w:t xml:space="preserve">Vonage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demonstrating integration processes and troubleshooting techniques for various communication channels across the training curriculum.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to develop comprehensive training materials around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industry best practices and the latest technology integrations for a diverse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problem-solving sessions, utilizing my in-depth understanding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methods to address integration challenges in real-time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content improvement by providing examples from hands-on experiences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enriching the instructional design and learner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feedback sessions to refine educational material, emphasizing practical applications and addressing common engineering questions related to </w:t>
      </w:r>
      <w:r w:rsidRPr="00745DD3">
        <w:rPr>
          <w:rFonts w:ascii="Roboto Light" w:eastAsia="Roboto Light" w:hAnsi="Roboto Light" w:cs="Roboto Light"/>
          <w:b/>
          <w:bCs/>
          <w:color w:val="404040" w:themeColor="text1" w:themeTint="BF"/>
          <w:sz w:val="20"/>
          <w:szCs w:val="20"/>
        </w:rPr>
        <w:t xml:space="preserve">Vonage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documentation quality through continuous review processes, ensuring clarity and precision in presenting complex API concepts suitable for both beginners and expert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trends in </w:t>
      </w:r>
      <w:r w:rsidRPr="00745DD3">
        <w:rPr>
          <w:rFonts w:ascii="Roboto Light" w:eastAsia="Roboto Light" w:hAnsi="Roboto Light" w:cs="Roboto Light"/>
          <w:b/>
          <w:bCs/>
          <w:color w:val="404040" w:themeColor="text1" w:themeTint="BF"/>
          <w:sz w:val="20"/>
          <w:szCs w:val="20"/>
        </w:rPr>
        <w:t xml:space="preserve">communication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ongoing research and professional development to ensure the training content remains relevant and progressive.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training sessions, incorporating live Q&amp;A opportunities for participants to gain instant clarification on </w:t>
      </w:r>
      <w:r w:rsidRPr="00745DD3">
        <w:rPr>
          <w:rFonts w:ascii="Roboto Light" w:eastAsia="Roboto Light" w:hAnsi="Roboto Light" w:cs="Roboto Light"/>
          <w:b/>
          <w:bCs/>
          <w:color w:val="404040" w:themeColor="text1" w:themeTint="BF"/>
          <w:sz w:val="20"/>
          <w:szCs w:val="20"/>
        </w:rPr>
        <w:t xml:space="preserve">Vonage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utilization in various programming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during collaborative curriculum development, ensuring that all changes were tracked and integrating feedback efficiently into the training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Docs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content review, allowing real-time edits and suggestions from team members across different geographical locations to enhance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ability to troubleshoot and debug API calls during training sessions, helping engineers to better understand potential issues and solutions in integration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relationships with key stakeholders, ensuring that training sessions aligned with organizational goals and increased the quality of engineering outputs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w:t>
      </w:r>
      <w:r w:rsidRPr="00745DD3">
        <w:rPr>
          <w:rFonts w:ascii="Roboto Light" w:eastAsia="Roboto Light" w:hAnsi="Roboto Light" w:cs="Roboto Light"/>
          <w:b/>
          <w:bCs/>
          <w:color w:val="404040" w:themeColor="text1" w:themeTint="BF"/>
          <w:sz w:val="20"/>
          <w:szCs w:val="20"/>
        </w:rPr>
        <w:t xml:space="preserve">eLearning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technical training practices with innovative delivery methods to enhance learning outcomes for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communication, adapting to feedback from learners and integrating their insights into future training sessions to continuously improve the material provided.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software solutions by integrating complex features utilizing the </w:t>
      </w:r>
      <w:r w:rsidRPr="00745DD3">
        <w:rPr>
          <w:rFonts w:ascii="Roboto Light" w:eastAsia="Roboto Light" w:hAnsi="Roboto Light" w:cs="Roboto Light"/>
          <w:b/>
          <w:bCs/>
          <w:color w:val="404040" w:themeColor="text1" w:themeTint="BF"/>
          <w:sz w:val="20"/>
          <w:szCs w:val="20"/>
        </w:rPr>
        <w:t xml:space="preserve">Vonage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effective communication channels like voice and video.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design and deploy interactive web applications, optimizing user experience by implementing dynamic features and efficient backend processes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draft technical specifications and guides for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invaluable insights from firsthand implementation experience to guide new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releases with minimal bugs related to API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automated testing frameworks in collaboration with cross-functional teams, enhancing the speed and reliability of integration testing for communications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with existing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Lambda and S3, showcasing the ability to blend expertise in conventional applications with modern infrastructure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clear technical documentation and user guides, focusing on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customer-facing functionality to facilitate better understanding and adoption among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daily Agile stand-ups and sprint planning meetings, leveraging adaptability and communication skills to address project challenges and streamline development processes for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maintain programming standards and share knowledge about best coding practices, contributing to overall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software performance issues related to real-time communications, helping maintain user satisfaction and a consistent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mobile applications integrating </w:t>
      </w:r>
      <w:r w:rsidRPr="00745DD3">
        <w:rPr>
          <w:rFonts w:ascii="Roboto Light" w:eastAsia="Roboto Light" w:hAnsi="Roboto Light" w:cs="Roboto Light"/>
          <w:b/>
          <w:bCs/>
          <w:color w:val="404040" w:themeColor="text1" w:themeTint="BF"/>
          <w:sz w:val="20"/>
          <w:szCs w:val="20"/>
        </w:rPr>
        <w:t xml:space="preserve">Vonage Video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experience in real-time video communication for diverse clientele.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 strong team environment, participating in code sprints and hackathons to push innovation and implement new features aligned with client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