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specializing in web and mobile applications. Proven expertise in UX strategy, UI architecture, and engineering solutions that prioritize user experience. Adept at mentoring design teams, championing best practices, and contributing to visual design standards, with a strong background in front-end development technologies and design software.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Java,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React, Angular, Vue.js, Bootstrap, jQuery, Node.js, D3.js,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Adobe Photoshop, Adobe Illustrator, Adobe InDesign,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Git Actions, Bitbucket, Jira, Trello,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and Testing Tools:</w:t>
      </w:r>
      <w:r w:rsidRPr="00745DD3">
        <w:rPr>
          <w:rFonts w:ascii="Roboto Light" w:eastAsia="Roboto Light" w:hAnsi="Roboto Light" w:cs="Roboto Light"/>
          <w:color w:val="404040" w:themeColor="text1" w:themeTint="BF"/>
          <w:sz w:val="20"/>
          <w:szCs w:val="20"/>
        </w:rPr>
        <w:t xml:space="preserve"> Axure, Balsamiq, Framer, UsabilityHub, Optimal Workshop, Lookback, Hotjar, UserTesting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definition and implementation of UX architecture for federal clients, utilizing </w:t>
      </w:r>
      <w:r w:rsidRPr="00745DD3">
        <w:rPr>
          <w:rFonts w:ascii="Roboto Light" w:eastAsia="Roboto Light" w:hAnsi="Roboto Light" w:cs="Roboto Light"/>
          <w:b/>
          <w:bCs/>
          <w:color w:val="404040" w:themeColor="text1" w:themeTint="BF"/>
          <w:sz w:val="20"/>
          <w:szCs w:val="20"/>
        </w:rPr>
        <w:t xml:space="preserve">user-centric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influence project direction and enhance user interactions across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earning trust and communicating the value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UX design to significantly improve design outcomes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colleagues on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usage through comprehensive coaching on visual styles, UI components, and design methodologies, thus uplifting design maturity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clients on </w:t>
      </w:r>
      <w:r w:rsidRPr="00745DD3">
        <w:rPr>
          <w:rFonts w:ascii="Roboto Light" w:eastAsia="Roboto Light" w:hAnsi="Roboto Light" w:cs="Roboto Light"/>
          <w:b/>
          <w:bCs/>
          <w:color w:val="404040" w:themeColor="text1" w:themeTint="BF"/>
          <w:sz w:val="20"/>
          <w:szCs w:val="20"/>
        </w:rPr>
        <w:t xml:space="preserve">user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both generative and evaluative methodologies to understand user needs and provide tailored design solutions that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to build and refine a cohesive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UI feature implementation with a focus on consistency and usability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analyzed user feedback post-delivery to inform iterative design improvements, fostering a </w:t>
      </w:r>
      <w:r w:rsidRPr="00745DD3">
        <w:rPr>
          <w:rFonts w:ascii="Roboto Light" w:eastAsia="Roboto Light" w:hAnsi="Roboto Light" w:cs="Roboto Light"/>
          <w:b/>
          <w:bCs/>
          <w:color w:val="404040" w:themeColor="text1" w:themeTint="BF"/>
          <w:sz w:val="20"/>
          <w:szCs w:val="20"/>
        </w:rPr>
        <w:t xml:space="preserve">feedback loop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users and design teams for continuous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workshops to teach and promote the adoption of various </w:t>
      </w: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teams, empowering designers to create more impactful prototypes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design patterns and UI components, supporting the development of a robust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aligns with user experience goals and branding.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engineering solutions with a focus on reusability and efficiency, employing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UI patterns and visual styles to ensure a seamless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with design principles and enhancing product aesthetics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aimed at </w:t>
      </w:r>
      <w:r w:rsidRPr="00745DD3">
        <w:rPr>
          <w:rFonts w:ascii="Roboto Light" w:eastAsia="Roboto Light" w:hAnsi="Roboto Light" w:cs="Roboto Light"/>
          <w:b/>
          <w:bCs/>
          <w:color w:val="404040" w:themeColor="text1" w:themeTint="BF"/>
          <w:sz w:val="20"/>
          <w:szCs w:val="20"/>
        </w:rPr>
        <w:t xml:space="preserve">innovative design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to explore new opportunities for enhancing user satisfaction and engagement through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technical aspects of design asset creation, ensuring compatibility with front-end frameworks while maintaining high standards of visual fidelity and usability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workflow efficiencies, participating in sprint meetings, and adjusting project strategies based on team feedback and client demands to maximize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design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integrating them into the workflow to enhance design capabilities and maintain competitiveness in the rapidly evolving field of UI/UX.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collaboration within the team, encouraging the exchange of ideas and fostering an environment conducive to creativity, thereby enhancing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satisfaction through effective solutions that addressed user needs and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at Microsoft to define user requirements and develop functionality documentation, ensuring alignment between technical capabilities and user expectations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front-end applications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enhancement of application performance through optimized coding practices and architectural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usability tests and gathered user feedback to iterate on UI designs, significantly improving the usability of applications by leveraging insights to drive design decisions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and backend developers to integrate RESTful APIs within applications, ensuring seamless data handling and improving overall user experience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within the team,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 and helping to mentor less experienced colleagues on technical skills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guidelines for front-end development processes, solidifying company-wide best practices for coding, layout structure, and component implementation based on user feedback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responsive design approach while coding applications, ensuring compatibility across various devices and platforms to maximize audience reach and accessibility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reviews, fostering team transparency and enabling swift adaptation to changing project requirements through open communication and collaboration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Mined analytics and user data to derive insights for application features, successfully translating complex data sets into actionable design strategies that enhanced user engagement and overall application utility.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thinking methodologies to continuously improve application workflows and user interfaces, ensuring that user perspectives were integrated into the development process while creating meaningful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of industry trends and techniques to innovate within the role, exploring new technologies and tools to discover fresh approaches to user interface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