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in designing and implementing web and mobile applications. Expert in leading development teams, architecting scalable solutions, and delivering innovative technologies using the latest AI tools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Angular, React, Next.js,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SQLite, Redis, Databricks,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Jenkins, GitHub Actions,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JUnit, Postman, Swagger, Git, Figma,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Event-Driven Systems, SOLID Principles, CI/CD, Unified Modeling Language (UML), N-Tier Architecture,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cost-effective cloud solutions in a microservices environment, championing the use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by promoting best practices and fostering collaboration, ensuring technical excellence while driving innovation in software development methodologies and enhancing team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 practices that upheld security, maintainability, and performance standards, actively contributing to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leadership to sync technical decisions with business goals, ensuring product features resonate with client needs while delivering outstanding customer value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maintenance and monitoring of business-critical platforms, proactively addressing system issues to ensure seamless operations and minimal downtime for end-users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APIs and enhancing the overall architecture to facilitate high-performance scalability for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pipelines, streamlining the deployment processes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cycles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decision-making processes, leveraging a problem-solving mindset to address complex challenges and align team goals with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improved data accessibility and functionality of front-end applications,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backend operations with high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growth mindset within the team, encouraging members to learn new technologies continuously to adapt to evolving challenges and maintain competitiveness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coding and architecture by introducing design patterns that not only aligned with group standards but also significantly reduced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ensuring that all development processes maintained consistency across different development and production environments for better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to resolve operational challenges efficiently, enhancing overall application performance through innovative problem-solving techniques inspired by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collaborative working,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projects, document best practices, and ensure efficient team communication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fast-paced environment, managing multiple priorities effectively while maintaining high-quality standards and responding proactively to changing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engagement while meeting strict industry standards and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practices, participating in agile ceremonies and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which ensured timely delivery of quality software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enhance user accessibility and satisfaction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services with frontend components, ensuring cohesive workflows and enabling seamless functionality in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utilizing profiling tools to identify bottlenecks, thereby significantly boosting the responsiveness of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security assessments, implementing best practices to safeguard user data and enhance overall software integrity across multiple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promoting best practices in code management and integration within multi-developer environments to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facilitating regression testing to ensure reliability of software updates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a culture of learning and technical excellence within the engineering team to boost collective skill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on architectural improvements that aligned with modern design principles, which enhanced the adaptability and scalability of legacy applications thoroughly reviewed during code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cloud-based solutions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services and facilitating migrations of applications to enhance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team communication and project management effectiveness, leading to enhanced project outcomes in a distributed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