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Technical Lead with 9 years of comprehensive experience in software development, focusing on web and mobile applications. Proven expertise in leading full stack teams and fostering collaborative cultures, while delivering robust and scalable solutions across the JavaScript and TypeScript ecosystems.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HTML5, CSS3, Java,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Angular, Vue.js, Redux, Bootstrap, Tailwind CSS,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Nest.js, Express.js, Django, Spring Boot, API Development, GraphQL, RESTful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SQLite, Redis, Firebase, DynamoDB,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AWS, Azure, VS Code,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Architecture &amp; Methodologies:</w:t>
      </w:r>
      <w:r w:rsidRPr="00745DD3">
        <w:rPr>
          <w:rFonts w:ascii="Roboto Light" w:eastAsia="Roboto Light" w:hAnsi="Roboto Light" w:cs="Roboto Light"/>
          <w:color w:val="404040" w:themeColor="text1" w:themeTint="BF"/>
          <w:sz w:val="20"/>
          <w:szCs w:val="20"/>
        </w:rPr>
        <w:t xml:space="preserve"> Microservices, Agile, Scrum, CI/CD, TDD, DevOps, Domain Driven Design, SOLID Principles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diverse team of developers in creating scalable </w:t>
      </w:r>
      <w:r w:rsidRPr="00745DD3">
        <w:rPr>
          <w:rFonts w:ascii="Roboto Light" w:eastAsia="Roboto Light" w:hAnsi="Roboto Light" w:cs="Roboto Light"/>
          <w:b/>
          <w:bCs/>
          <w:color w:val="404040" w:themeColor="text1" w:themeTint="BF"/>
          <w:sz w:val="20"/>
          <w:szCs w:val="20"/>
        </w:rPr>
        <w:t xml:space="preserve">e-commerce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seamless integration with payment gateways and compliance with industry standards such as </w:t>
      </w:r>
      <w:r w:rsidRPr="00745DD3">
        <w:rPr>
          <w:rFonts w:ascii="Roboto Light" w:eastAsia="Roboto Light" w:hAnsi="Roboto Light" w:cs="Roboto Light"/>
          <w:b/>
          <w:bCs/>
          <w:color w:val="404040" w:themeColor="text1" w:themeTint="BF"/>
          <w:sz w:val="20"/>
          <w:szCs w:val="20"/>
        </w:rPr>
        <w:t xml:space="preserve">PCI-DSS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mentoring team members on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a high-performance backend system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involved building efficient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the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improve operational efficiency in product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Promotion of agile methodologies within the team enabled continuous feedback, facilitating the timely delivery of </w:t>
      </w:r>
      <w:r w:rsidRPr="00745DD3">
        <w:rPr>
          <w:rFonts w:ascii="Roboto Light" w:eastAsia="Roboto Light" w:hAnsi="Roboto Light" w:cs="Roboto Light"/>
          <w:b/>
          <w:bCs/>
          <w:color w:val="404040" w:themeColor="text1" w:themeTint="BF"/>
          <w:sz w:val="20"/>
          <w:szCs w:val="20"/>
        </w:rPr>
        <w:t xml:space="preserve">marketplace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team dynamics as part of the </w:t>
      </w:r>
      <w:r w:rsidRPr="00745DD3">
        <w:rPr>
          <w:rFonts w:ascii="Roboto Light" w:eastAsia="Roboto Light" w:hAnsi="Roboto Light" w:cs="Roboto Light"/>
          <w:b/>
          <w:bCs/>
          <w:color w:val="404040" w:themeColor="text1" w:themeTint="BF"/>
          <w:sz w:val="20"/>
          <w:szCs w:val="20"/>
        </w:rPr>
        <w:t xml:space="preserve">sprint planning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code quality and maintainability, ensuring adherence to industry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promoting a collaborative engineering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multiple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initiatives to improve user experience and interface design in alignment with business goals and </w:t>
      </w:r>
      <w:r w:rsidRPr="00745DD3">
        <w:rPr>
          <w:rFonts w:ascii="Roboto Light" w:eastAsia="Roboto Light" w:hAnsi="Roboto Light" w:cs="Roboto Light"/>
          <w:b/>
          <w:bCs/>
          <w:color w:val="404040" w:themeColor="text1" w:themeTint="BF"/>
          <w:sz w:val="20"/>
          <w:szCs w:val="20"/>
        </w:rPr>
        <w:t xml:space="preserve">customer feedback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architecture of both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relational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optimized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catalog management and financial ledgers within </w:t>
      </w:r>
      <w:r w:rsidRPr="00745DD3">
        <w:rPr>
          <w:rFonts w:ascii="Roboto Light" w:eastAsia="Roboto Light" w:hAnsi="Roboto Light" w:cs="Roboto Light"/>
          <w:b/>
          <w:bCs/>
          <w:color w:val="404040" w:themeColor="text1" w:themeTint="BF"/>
          <w:sz w:val="20"/>
          <w:szCs w:val="20"/>
        </w:rPr>
        <w:t xml:space="preserve">e-commerce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by actively researching emerging technologies and trends within the </w:t>
      </w:r>
      <w:r w:rsidRPr="00745DD3">
        <w:rPr>
          <w:rFonts w:ascii="Roboto Light" w:eastAsia="Roboto Light" w:hAnsi="Roboto Light" w:cs="Roboto Light"/>
          <w:b/>
          <w:bCs/>
          <w:color w:val="404040" w:themeColor="text1" w:themeTint="BF"/>
          <w:sz w:val="20"/>
          <w:szCs w:val="20"/>
        </w:rPr>
        <w:t xml:space="preserve">fintech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sector, integrating new tools into development processes to enhance product offerings and maintain competitive 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security measures in application development, focusing on secure handling of user data and transactions in compliance with industry </w:t>
      </w:r>
      <w:r w:rsidRPr="00745DD3">
        <w:rPr>
          <w:rFonts w:ascii="Roboto Light" w:eastAsia="Roboto Light" w:hAnsi="Roboto Light" w:cs="Roboto Light"/>
          <w:b/>
          <w:bCs/>
          <w:color w:val="404040" w:themeColor="text1" w:themeTint="BF"/>
          <w:sz w:val="20"/>
          <w:szCs w:val="20"/>
        </w:rPr>
        <w:t xml:space="preserve">regulations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standards including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and technical workshops to enhance team skills in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introduce new tools and trends in software engineering,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in project scoping, regularly liaising between business and engineering teams to accurately define project goals and technical requirements, contributing to a clear roadmap for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development pipelines, achieving smoother transitions from development to production environments, thereby increasing deployment frequency and reducing release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establish clear metrics and KPIs for new features, ensuring that delivered features meet user needs and adapt to market demands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pair programming sessions to enhance their coding skills and adherence to project requirements, creating a supportive learning environment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performance benchmarks for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initiatives to improve platform stability and reliability through comprehensive testing frameworks and continuous monitoring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impediments effectively, fostering transparency and accountability among team members during sprint 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both performance and user experience were optimized through efficient </w:t>
      </w: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responsive design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cross-functional team to define project requirements and deliverables, ensuring alignment between business objectives and technical capabilities, positively impacting project outcomes during development sprints.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and integration testing for APIs developed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code reliability and reducing post-release defects in key high-traffic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manage development tasks, facilitating faster feature delivery and adaptive planning that allowed for real-time feedback incorporation within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improve application scalability, specifically focusing on microservices strategies that lead to modular, efficient, and maintainable codebases promoted across various team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applications, leveraging cloud-native patterns to enhance application performance, scalability, and disaster recovery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various critical deployments for </w:t>
      </w:r>
      <w:r w:rsidRPr="00745DD3">
        <w:rPr>
          <w:rFonts w:ascii="Roboto Light" w:eastAsia="Roboto Light" w:hAnsi="Roboto Light" w:cs="Roboto Light"/>
          <w:b/>
          <w:bCs/>
          <w:color w:val="404040" w:themeColor="text1" w:themeTint="BF"/>
          <w:sz w:val="20"/>
          <w:szCs w:val="20"/>
        </w:rPr>
        <w:t xml:space="preserve">enterprise clients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customization and ensuring solutions fit specific client needs in the dynamic technology landscape of e-commerce.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impact analysis for proposed features, weighing technical risks and benefits, enabling informed decision-making to prioritize strategic initiatives aligning with client expectations and success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codebases and system architectures to ensure clear understanding and knowledge transfer among team members and stakeholders throughout various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frequent collaboration with </w:t>
      </w:r>
      <w:r w:rsidRPr="00745DD3">
        <w:rPr>
          <w:rFonts w:ascii="Roboto Light" w:eastAsia="Roboto Light" w:hAnsi="Roboto Light" w:cs="Roboto Light"/>
          <w:b/>
          <w:bCs/>
          <w:color w:val="404040" w:themeColor="text1" w:themeTint="BF"/>
          <w:sz w:val="20"/>
          <w:szCs w:val="20"/>
        </w:rPr>
        <w:t xml:space="preserve">UX/UI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designers to ensure the optimal user interface and experience design, focusing on accessibility and usability across multiple device types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continuous integration practices to improve delivery efficiency, adopting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deployments that reduced integration conflicts during coding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sharing latest developments in programming languages, tools, and frameworks, to uplift overall team performance and diving deeper into technical skill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