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Technical Integration Consultant with over 9 years of experience in software development specializing in custom solutions for web and mobile applications. Proven track record of leading integration projects, delivering exceptional technical designs, and ensuring customer satisfaction through effective communication and technical expertise in multiple programming languages and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HTML5,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Node.js, Angular,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Reporting:</w:t>
      </w:r>
      <w:r w:rsidRPr="00745DD3">
        <w:rPr>
          <w:rFonts w:ascii="Roboto Light" w:eastAsia="Roboto Light" w:hAnsi="Roboto Light" w:cs="Roboto Light"/>
          <w:color w:val="404040" w:themeColor="text1" w:themeTint="BF"/>
          <w:sz w:val="20"/>
          <w:szCs w:val="20"/>
        </w:rPr>
        <w:t xml:space="preserve"> Power BI, SSRS, MS SQL Server,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Protocols:</w:t>
      </w:r>
      <w:r w:rsidRPr="00745DD3">
        <w:rPr>
          <w:rFonts w:ascii="Roboto Light" w:eastAsia="Roboto Light" w:hAnsi="Roboto Light" w:cs="Roboto Light"/>
          <w:color w:val="404040" w:themeColor="text1" w:themeTint="BF"/>
          <w:sz w:val="20"/>
          <w:szCs w:val="20"/>
        </w:rPr>
        <w:t xml:space="preserve"> RESTful API, SOAP, WSDL, XML,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Virtualization:</w:t>
      </w:r>
      <w:r w:rsidRPr="00745DD3">
        <w:rPr>
          <w:rFonts w:ascii="Roboto Light" w:eastAsia="Roboto Light" w:hAnsi="Roboto Light" w:cs="Roboto Light"/>
          <w:color w:val="404040" w:themeColor="text1" w:themeTint="BF"/>
          <w:sz w:val="20"/>
          <w:szCs w:val="20"/>
        </w:rPr>
        <w:t xml:space="preserve"> AWS, Azure, VMware, Salesforce,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custom contact center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developing comprehensive </w:t>
      </w:r>
      <w:r w:rsidRPr="00745DD3">
        <w:rPr>
          <w:rFonts w:ascii="Roboto Light" w:eastAsia="Roboto Light" w:hAnsi="Roboto Light" w:cs="Roboto Light"/>
          <w:b/>
          <w:bCs/>
          <w:color w:val="404040" w:themeColor="text1" w:themeTint="BF"/>
          <w:sz w:val="20"/>
          <w:szCs w:val="20"/>
        </w:rPr>
        <w:t xml:space="preserve">Solution Design Documents (SDDs)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included complex database schemas and inter-system messaging protocols, resulting in enhanced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state-of-the-art </w:t>
      </w:r>
      <w:r w:rsidRPr="00745DD3">
        <w:rPr>
          <w:rFonts w:ascii="Roboto Light" w:eastAsia="Roboto Light" w:hAnsi="Roboto Light" w:cs="Roboto Light"/>
          <w:b/>
          <w:bCs/>
          <w:color w:val="404040" w:themeColor="text1" w:themeTint="BF"/>
          <w:sz w:val="20"/>
          <w:szCs w:val="20"/>
        </w:rPr>
        <w:t xml:space="preserve">custom IVR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seamlessly with existing client infrastructures, improving client engagement through innovative user workflows and interfaces tailored to specific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including stakeholders and developers to define project scope and objectives, ensuring alignment with overall business strategies and maximizing operational efficiency in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manage multiple simultaneous projects, facilitating weekly sprints and retrospectives, resulting in improved team productivity and streamlined communication processes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programming techniques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in web based applications integral to real-time customer interactions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w:t>
      </w:r>
      <w:r w:rsidRPr="00745DD3">
        <w:rPr>
          <w:rFonts w:ascii="Roboto Light" w:eastAsia="Roboto Light" w:hAnsi="Roboto Light" w:cs="Roboto Light"/>
          <w:b/>
          <w:bCs/>
          <w:color w:val="404040" w:themeColor="text1" w:themeTint="BF"/>
          <w:sz w:val="20"/>
          <w:szCs w:val="20"/>
        </w:rPr>
        <w:t xml:space="preserve">custom 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Microsoft 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data-driven insights that informed strategic business decisions and enabled prioritized action based on interaction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client relationships proactively by providing continuous in-service support, showcasing a commitment to quality by resolving issues swiftly and ensuring that the solutions deployed met customer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user acceptance testing (UAT)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delivered solutions, ensuring all systems were operational prior to deployment, and providing clients confidence in the reliability of the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end-user training sessions for client staff to optimize the use of implemented solutions, enabling a smoother transition and better utilization of the new systems in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documented and submitted project-related paperwork, including activity reports and expense reports, maintaining accurate records for accountability and project oversight throughout the engagement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system weaknesses and bottlenecks, advocating for necessary adjustments and updates that would enhance functionality and performance of the deployed solutions in the contact center.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custom solution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integration practices to ensure consistency across development efforts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emerging technologies to propose innovative features and functionalities, keeping solutions competitive and aligned with market demands for telecommunication services and custom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navigated the complexities of business requirements and faced challenges head-on, utilizing strong problem-solving abilities to adjust solutions in real-time during implementation phases and beyond.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expert-level support during post-deployment phases, backing up the technical implementations with proven strategies that decreased operational disruption during the transition.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the continuous improvement of internal processes, suggesting enhancements for future projects based on lessons learned from past integrations, leading to an overall uplift in procedure efficacy.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 modular approach to coding that improved maintainability and facilitated easier integration of future project components and additional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 engagement with project managers to identify customer needs, resulting in tailored solutions that leveraged existing technologies while exceeding client expectations in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intricate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crucial data insights for various projects, utilizing advanced optimization techniques to ensure fast execution times and enhanced reporting capabilities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in existing systems using object-oriented programming principles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third-party API services effectively, augmenting core system functionalities and expanding application 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integrating CI/CD pipelines that streamlined deployment processes, significantly reducing the time from development to production while ensuring system stability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technical guidance to peers, fostering an environment of shared learning that improved overall development practices across teams and advanced collective skill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testing thoroughly before release phases, using both manual and automated testing strategies, ensuring high-quality software output and the detection of potential issues preemptively.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applications developed, including design specifications and installation procedures, ensuring knowledge transfer and clarity for current and future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frameworks into solutions to address data protection regulations, effectively mitigating risks associated with the deployment of sensitive client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server configuration for new applications, employing best practices to optimize performance while ensuring robust security measures were implemented consistently across hosted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between technical and non-technical stakeholders, clarifying project requirements and fostering collaboration to enhance project outcomes through actively addressing concerns.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complex system issues post-deployment, utilizing strong analytical skills to isolate root causes and implement long-term resolutions that minimized future occurrences.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