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web and mobile applications. Proven ability in technical due diligence, mentoring, and team collaboration. Strong technical acumen with expertise in a diverse tech stack including C#, Java, and Agile methodologies. Committed to empowering teams and driving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Spring, Angular, React, Django, Flask,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TeamCity, Docker, Kubernetes, Octopus, Chef, TFS,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HP QC, JUnit, TestNG, Mocha, Chai,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Trello, Slack, Confluence, Microsoft Teams, Notion, Monday.com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technical due diligence projects for technology companies, implementing comprehensive assessments to highlight strengths and weaknesses while advising on improvement strategies for better efficiency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investment firms to provide clear and actionable reports that outline technical investment risks, opportunities, and enhance strategic decision-making for potential acquisitions.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Mentoring junior engineers through hands-on experience with emerging technologies, fostering a culture of learning and improvement while ensuring alignment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executing Agile methodology transformations from inception to completion, empowering teams to enhance their workflow and productivity through improved processes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transparent project management and improve communication between cross-functional teams within remote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Overseeing the assessment of software engineering organizations, creating tailored improvement plans that promote optimized performance and align with strategic business objectives on a global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CI/CD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reduce time-to-market, and ensure high product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rigorous code reviews and facilitating knowledge-sharing workshops to uplift team's coding standards and practices, ensuring adherence to robust technical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Leveraging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technical viability of software products, guiding teams through complex issues while suggesting effective resolutions to enhance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environment by bridging communication gaps between technical leads and stakeholders, ensuring all parties are aligned with project goals and client expectations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expanding personal knowledge on emerging technologies and trends in software engineering to maintain relevancy in the fast-evolving tech landscape while adapting skill sets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Analyzing client requirements and translating them into effective technology solutions that resolve business challenges while enhancing the operational capabilities of software systems being put into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workshops and training sessions to elevate team skills, encouraging proactive engagement with new frameworks, and nurturing a high-performance culture throughout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strategic partnerships with internal departments to harmonize technology usage across projects, optimizing resource allocation and harnessing collaborative strengths to achieve shared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Evaluating third-party technology solutions for integration and robustness, ensuring alignment with business goals and potential improvement opportunities identified during due diligence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and maintaining scalable applications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improvement within the team’s software development practices in a fast-paced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and implementing software solutions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collaboration between cross-functional teams to successfully meet both business needs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the architectural design of complex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frameworks to lead projects from conception to deployment, ensuring alignment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closely with QA teams to enhance the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 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testing practices that elevate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peer reviews and knowledge sharing sessions, enabling junior developers to advance their skills and maintain a consistent approach to code quality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the migration of legacy systems by implementing modern technologies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client presentations to demonstrate software capabilities, translating technical concepts into business language to support client relationship management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engaging in DevOps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deployment pipelines and providing a seamless workflow across all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optimization techniques for web applications, monitoring user experience metrics to drive actionable insights and improvements that enhance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managing project timelines and deliverables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are informed and projects remain on track utilizing established communication channels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the advancement of team capabilities by conducting workshops on best coding practices and recent industry advancements helping to establish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the integration of cloud technologies into existing applications and workflows,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