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Technical Data Delivery Lead with 9 years of experience in software development focused on web and mobile applications. Proven expertise in designing and implementing data pipelines, leveraging AI technologies, and collaborating with diverse teams to deliver high-quality solutions. Adept at owning ML workflows from scoping to delivery, while ensuring robust quality and documentation standards are maintained throughout the process.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LangChain, DSPy, AutoGen, Flask,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Pandas, NumPy,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PyTest, unittest, Selenium,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data collection pipelines for AI model evaluation, ensuring seamless integration with various expert systems and maintaining high quality through structured output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 researchers and engineering teams to prototype and iterate on </w:t>
      </w:r>
      <w:r w:rsidRPr="00745DD3">
        <w:rPr>
          <w:rFonts w:ascii="Roboto Light" w:eastAsia="Roboto Light" w:hAnsi="Roboto Light" w:cs="Roboto Light"/>
          <w:b/>
          <w:bCs/>
          <w:color w:val="404040" w:themeColor="text1" w:themeTint="BF"/>
          <w:sz w:val="20"/>
          <w:szCs w:val="20"/>
        </w:rPr>
        <w:t xml:space="preserve">agentic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workflows by integrating cutting-edge frameworks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DSPy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quality assurance systems leveraging statistical sampling methods to ensure data integrity, which included inter-rater calibration and robust auditing protocols that improved output reliability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conversion from traditional data pipelines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workflows, employing innovative technologies such as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expert matching and task automation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w:t>
      </w:r>
      <w:r w:rsidRPr="00745DD3">
        <w:rPr>
          <w:rFonts w:ascii="Roboto Light" w:eastAsia="Roboto Light" w:hAnsi="Roboto Light" w:cs="Roboto Light"/>
          <w:b/>
          <w:bCs/>
          <w:color w:val="404040" w:themeColor="text1" w:themeTint="BF"/>
          <w:sz w:val="20"/>
          <w:szCs w:val="20"/>
        </w:rPr>
        <w:t xml:space="preserve">LLM internals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research-driven requirements into actionable operational workflows that optimized latency and performance metrics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through frequent communication with project managers and researchers, ensuring alignment on project specs while adapting to shifting requirements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quality audits by integrating automated checks and statistical methods, resulting in a streamlined process that minimized data quality issues and enhanced overall project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collaboration tools to enhance team performance and project tracking, improving overall delivery times without compromising on quality or standards of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training programs for client-facing staff on technical guidelines and documentation practices, fostering an understanding of backend processes and improving overall communication with AI researchers.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integration efforts, evaluating new methods for model-assisted annotation and calibration that ultimately strengthened the data pipeline's efficiency and adaptability to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built diverse data pipelines that supported </w:t>
      </w:r>
      <w:r w:rsidRPr="00745DD3">
        <w:rPr>
          <w:rFonts w:ascii="Roboto Light" w:eastAsia="Roboto Light" w:hAnsi="Roboto Light" w:cs="Roboto Light"/>
          <w:b/>
          <w:bCs/>
          <w:color w:val="404040" w:themeColor="text1" w:themeTint="BF"/>
          <w:sz w:val="20"/>
          <w:szCs w:val="20"/>
        </w:rPr>
        <w:t xml:space="preserve">RLHF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red-teaming workflows, significantly improving model evaluation outcomes and engagement with various experts across specific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cross-functional teams to provide technical insights while ensuring consistent feedback loops which resulted in a cohesive and highly responsive operational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Archived and structured knowledge accumulated throughout project cycles effectively, documenting both successes and areas for improvement that enhanced the foundational knowledge base of the data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of AI agents that automated critical pipeline tasks, closely monitored output efficacy and made iterative adjustments that significantly boosted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industry trends relating to AI and machine learning, integrating findings into existing workflows to maintain a cutting-edge approach and anticipate future operational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and data pipelines to support engineering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needs, collaborating with cross-functional teams to enhance product delivery and quality assurance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Merged diverse data streams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programming languages to create comprehensive datasets that improved the robustness of projects while reducing siloed information flow within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software architecture that prioritized scalability and efficiency, implementing modern frameworks and tools that ensured seamless integration between various components in the project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emerging technologies, providing detailed insights and recommendations on best practices for architectural improvements and driving substantial efficiency gains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additional API integrations that expanded system functionalities and interoperability, delivering high-impact solutions geared toward enhancing project workflows between client and server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documentation and adherence to quality standards throughout project lifecycles, maintaining a culture of transparency that enabled project managers to manage scope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trained team members on software development best practices, enhancing their coding proficiency and deepening the overall skill set of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productive working relationship between project managers and technical teams, improving communication channels that facilitated a smoother project execution and timely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systems thinking approach to problem-solving that encouraged a broader view among team members, significantly enhancing collaboration among specialized roles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Co-mentored junior engineers, sharing essential insights and promoting continuous learning that contributed positively to the skills development efforts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cross-platform data management and reporting processes using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resulting in improved data consistency and accessibility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multiple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releases, ensuring deployment adherence to schedule and delivery timelines while actively addressing any issues arising during the release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