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Technical Content Specialist with 9 years of experience in software development focusing on web and mobile applications. Demonstrated expertise in content creation, SEO strategies, and collaboration in remote environments, aiming to drive growth through compelling narratives and effective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 Ruby,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Laravel, React, Vue.js, Angular, Django, WordPress,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Jenkins, Webpack, Composer, Postman, Node.js,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Joomla, Magento, Drupal, Shopify, HubSpot, Contentful, Ghost, Medium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Search Engine Optimization (SEO):</w:t>
      </w:r>
      <w:r w:rsidRPr="00745DD3">
        <w:rPr>
          <w:rFonts w:ascii="Roboto Light" w:eastAsia="Roboto Light" w:hAnsi="Roboto Light" w:cs="Roboto Light"/>
          <w:color w:val="404040" w:themeColor="text1" w:themeTint="BF"/>
          <w:sz w:val="20"/>
          <w:szCs w:val="20"/>
        </w:rPr>
        <w:t xml:space="preserve"> Keyword Research, On-page SEO, Technical SEO, Content Strategy, Analytics, Link Building, Meta Tags, Schema Markup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various platforms, employing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online discoverability and user engagement, resulting in a noticeable increase in organic search traffic and page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strategize content distribution channels, ensuring alignment between client goals and audience preferences, leading to improved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 intricate content calendar that coordinated multiple projects simultaneously, emphasizing adherence to timelines while maintaining quality and brand voice to drive consistent messaging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long-form content including white papers, blogs, and case studies, employing an analytical approach to align with industry trends and client needs while demonstrating adeptness in complex subject matter simplification.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content creation and editing, demonstrating proficiency in both technical writing and web publishing tools, while providing training and mentorship to junior writers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audits on existing content for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implementing updates to enhance readability and engagement that resulted in higher user retention rates on key platforms and articles.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and persona development to tailor content to specific audience segments, resulting in a more effective communication strategy that resonated with target demographics and boosted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remote team, fostering a collaborative environment that encouraged collective problem-solving and creative input into content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content performance metrics, providing actionable insights for continuous improvement and optimization that directly influenced strategy modifications.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visually appealing and informative </w:t>
      </w:r>
      <w:r w:rsidRPr="00745DD3">
        <w:rPr>
          <w:rFonts w:ascii="Roboto Light" w:eastAsia="Roboto Light" w:hAnsi="Roboto Light" w:cs="Roboto Light"/>
          <w:b/>
          <w:bCs/>
          <w:color w:val="404040" w:themeColor="text1" w:themeTint="BF"/>
          <w:sz w:val="20"/>
          <w:szCs w:val="20"/>
        </w:rPr>
        <w:t xml:space="preserve">webinar materials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slides and scripts, to facilitate engaging presentations that communicated technical concepts effectively to diverse audiences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content marketing, adapting strategies to introduce innovative techniques and tools such as interactive content to engage users and differentiate client offerings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content approval processes by establishing clear guidelines and communication protocols, enhancing productivity and ensuring alignment with overall business objectives while mitigating bottlenecks in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productive relationships with industry experts and influencers to enhance content credibility, resulting in increased shareability and visibility across social media and online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content accessibility and inclusivity, ensuring all materials were designed with user-friendliness in mind, aligning with best practices in digital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multimedia elements in content projects, such as podcasts and videos, to enrich user experience and adapt to diverse learning preferences within target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high-quality solutions while adhering to best coding practices, resulting in improved scalability and maintainability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intuitive interfaces, ensuring seamless user experiences across web and mobile platforms, thus enhancing overall user satisfaction and engagement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requirement-gathering sessions with stakeholders to clarify technical specifications and functionalities, effectively translating business needs into actionable development tasks, ultimately streamlining project workflows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culture of continuous improvement and knowledge sharing within the team, while promoting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facilitating smooth collaboration with team members and ensuring a systematic approach to code updates and releases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capabilities, ensuring seamless communication between systems and enriching user functionality while maintaining security protocols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optimization and performance tuning of web applications through targeted debugging and profiling, ensuring applications met user demands without compromising on load times 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sprints and retrospectives in a remote working environment, promoting team cohesion and adaptability while ensuring timely delivery of features and anticipating project roadblocks through proactive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automated testing frameworks to enhance software quality, reducing the incidence of production bugs and facilitating rapid feedback loops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created user guides to enhance team efficiency and onboarding for new members, thereby maintaining continuity and operational knowledge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models and database architectures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while supporting application functionalities and reporting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learning of emerging technologies and frameworks to introduce innovative solutions into existing projects, enhancing overall project delivery and aligning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specifications and system designs for web applications that adhered to overall architecture and integrated with existing systems, ensuring comprehensive understanding of project requirements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interaction through responsive design principles and mobile-first development strategies, significantly enhancing usability across a range of devices and resolutions while prioritizing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providing insights from a technical perspective that shaped project directions and long-term development goals while reinforcing the importance of user-centric approaches in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