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9 years of experience in software development, specializing in data engineering and ETL processes. Proven ability to design, build, and maintain scalable data pipelines while ensuring data integrity and quality. Skilled in collaborating with cross-functional teams and engaging clients to deliver impactful solutions utilizing advanced data analytics and visualization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Apache Spark, Apache Kafka, Airflow,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Zapier,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Tableau, Looker, D3.js,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efficiently extract, transform, and load data from disparate sources into </w:t>
      </w:r>
      <w:r w:rsidRPr="00745DD3">
        <w:rPr>
          <w:rFonts w:ascii="Roboto Light" w:eastAsia="Roboto Light" w:hAnsi="Roboto Light" w:cs="Roboto Light"/>
          <w:b/>
          <w:bCs/>
          <w:color w:val="404040" w:themeColor="text1" w:themeTint="BF"/>
          <w:sz w:val="20"/>
          <w:szCs w:val="20"/>
        </w:rPr>
        <w:t xml:space="preserve">Evoke™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enhancing data integrity and availability for government agency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document data migration strategies, utilizing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processing for high-volume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pipelines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reliable data delivery to internal analytics teams and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client-facing roles to understand complex data needs, translating requirements into actionable integration solutions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validation processes to ensure data quality and compliance, fostering trust and transparency in all data handling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visualizations and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real-time insights and actionable intelligence to stakeholders, aiding in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initiatives to identify and evaluate cutting-edge automated and AI-driven tools, recommending technologies that enhanced data migration and integration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data-related issues across the implementation lifecycle, enhancing system reliability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mentored junior engineers in best practices for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focusing on maintaining clean, optimized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integration processes, establishing best practices for future reference, which improved team efficiency and knowledge sharing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integrity and facilitating collaborative development efforts across remote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metadata documentation to support data governance initiatives, ensuring accurate and up-to-date data lineage for compliance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ingestion from various SaaS platforms into the central data warehouse, reducing time spent on data handling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 performance to streamline data exchange processes, significantly enhancing user experience through faster response times and reduced load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optimizing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resulting in improved processing speeds and reduced latency for data reports.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by developing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backend integration with database 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automated processes for data collection and transformation tasks, utilizing industry standard practices in data warehouse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for data workflows, continually integrating updates and ensuring smooth deployment of new features and data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collaboration with software engineering teams to ensure seamless integration of data workflows into full-stack applications, enhancing user experience and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of data pipelines to catch and rectify data anomalies early in the development cycle, ensuring high data quality standards are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detailing data models, flow diagrams, and integration guidelines to support ongoing development efforts and future enhancement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onboarding team members on best practices in data engineering and integration, paving the way for an empowered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clients to ensure data requirements were met and expectations were exceeded through persistent communication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track data flow efficiency and system functionality, actively seeking improvements through iterative updates and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sprint planning and backlog grooming to efficiently prioritize data engineering activities aligned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and reports that provided insights into operational performance, enabling data-driven decision-making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systems to cloud-based solutions, ensuring minimal disruption and maximizing data accessibility for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