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Staff Software Engineer with over 9 years in software development, specializing in web and mobile applications. Proven ability to design scalable systems, mentor engineering teams, and leverage AI technologies to enhance development processes.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Ruby, C#,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Angular, Vue.js, Django, Flask, ASP.NET Core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and Microservices: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gRPC, OpenAPI, SOAP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and 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DynamoDB,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Docker, Kubernetes, Terraform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a team-directed re-architecting of legacy systems to improve overall performance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architectural decisions for backend systems, ensuring seamless integration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high availability and scalability for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fostering a culture of continuous learning within the engineering team while sharing knowledge on best practices and modern development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tooling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development workflows, focusing on automation for testing and deployment processes to ensure higher productivity and code quality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designers to translate complex requirements into practical technical solutions, ensuring alignment with business objectives and user needs during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technical assessments, championing maintainability and simplicity in architecture, resulting in improved team collaboration and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CRM workflows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through building and optimizing APIs that interconnected various legacy tools, effectively streamlining internal processes and enhancing operational efficiencies.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for system architecture and API specifications, enabling transparent communication with cross-functional teams and ensuring smooth onboarding for new engineers.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feedback loops with stakeholders to continuously improve product features and resolve technical challenges, leveraging a focus on both technological and business alignment.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migration of critical legacy applications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modern web-based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systems, demonstrating adaptability in evolving environments and a strong commitment to improving user satisfaction and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for developer productivity improvements through tooling enhancements, including the implementation of automated testing frameworks, reducing the time required for QA processes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ceremonies, promoting an iterative development approach that kept teams aligned and responsive to evolving project requirements and stakeholder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emerging technologies and industry trends, ensuring the engineering team stays up-to-date with best practices in software architecture and development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into development workflows, ensuring data protection and compliance with industry regulations during system design and deployment stages.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science teams to develop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AI-powered features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derive insights from operational data, improving decision-making capabilities for production workflows.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interactive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enhancing UX through responsive design and performance optimization to meet high user engagement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development of robust APIs for mobile and web solutions, ensuring smooth integration between frontend applications and backend services,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transition from monolithic applications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architecture, working closely with cross-functional teams to outline risks and plan mitigation strategies throughout the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cloud architecture teams to build and maintain systems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achieving high reliability and scalability through architecture design and service monitoring.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in code refactoring and optimizing existing applications for improved performance and maintainability, reflecting a strong commitment to software quality and engineering excellence.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orchestration of services, enhancing deployment pipelines through automation and improving system robustness and uptime.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integration and continuous deployment (CI/CD)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streamlined development workflows and improved team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developing training materials for internal systems and workflows, enabling the onboarding of new team members to support a high-performance engineering culture.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CI/CD pipelines, enhancing the software delivery process to enable rapid deployments and foster a culture of fast feedback and innovation.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a liaison between product and engineering teams, improving communication channels and ensuring alignment on project goals and technical feasibility throughout product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integrated cutting-edge technologies such as serverless architecture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enhancements, keeping the development practices progressive and aligned with industry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and supported deployment processes, ensuring that system environments were stable and met operational requirements during iterative release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