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05D51D12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559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33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5220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specializing in web and mobile applications. Proficient in delivering high-impact technology solutions, designing scalable systems, and mentoring teams in adopting best practices. Adept at aligning architecture with business strategy while fostering a collaborative engineering culture.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Node.js, Express.js, Redux, Jest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CI/CD,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DynamoDB,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Architectural Patterns: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RESTful APIs, GraphQL, Event-Driven Architecture, Serverless Computing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evolution of complex systems at Point B, focusing on aligning architecture with strategic business goals to enhance the overall trader experience through robust software ecosystems.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diverse stakeholders to surface trade-offs in architecture, ultimately driving critical decisions that ensured alignment with both long-term product strategy and pressing business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engineering teams across various levels, fostering a culture of strong technical leadership while guiding individuals toward embracing modern engineering practices and high-quality coding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high-impact engineering initiatives that transcended teams, emphasizing both reliability and observability to enable resilient systems supporting the needs of traders in a competitive marketplace.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cross-team collaboration, working on the deployment and maintenance of scalable solutions while adhering to principles of continuous integration and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strategic improvements to code quality through rigorous documentation practices, technical writing, and clear communication ensuring cohesive understanding among team members and stakeholders alike.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hands-on execution of architecture design, using industry trends to inform solutions while balancing innovative visions with pragmatic delivery to meet immediate project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Invested in establishment of quality benchmarks, building a feedback loop across teams to drive constant improvements in software performance, security, and maintainability through an iterative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discussions around complex technical solutions within cross-functional teams, strengthening partnerships that led to more effective decision-making and implementation of solutions that pushed for engineering excellence.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crucial role in evolving the company’s engineering culture by actively contributing to knowledge-sharing practices, including community involvement and thought leadership activities.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analytics and performance monitoring tools,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proactively address system bottlenecks and improve scalability across the platform, enhancing user experience for traders.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success of the team by engaging in agile methodologies, participating in sprint planning, retrospectives, and backlog grooming to ensure aligned priorities and efficient task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a culture of experimentation, advocating for the adoption of emerging technologies and innovative approaches that aligned with product strategies while maintaining focus on delivery of business value.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the reliability of the trading platform by prioritizing system observability, ensuring systems met both technical and user requirements through effective monitoring and alerting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growth mindset within the team, creating a safe environment for trials of new technologies while maintaining strong coding practices and adherence to software development principles.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web applications at Microsoft, ensuring optimal performance and security while utilizing modern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line with industry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identify and implement architectural improvements, enhancing user experiences and facilitating smoother integration of new technologies within existing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in software development processes, driving improvements in team collaboration and project delivery by maintaining focus on iterative enhancements and rapid feedback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successful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to streamline the software deployment process, resulting in reduced release times and increased reliability of application deployments across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mentorship sessions that promoted knowledge sharing among team members, elevating team coding standards and fostering professional growth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 range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deploy applications, ensuring high availability and quickly adapting to changing demands while optimizing infrastructure costs for resource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RESTful APIs that served as the backbone for application interactions, optimizing the flow of data and ensuring robust connection between frontend and backend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bi-weekly sprint retrospectives, analyzing team performance metrics to make informed decisions for process improvements while maintaining agility and flexibility in approaches to project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and maintain database schemas and queries that facilitated efficient data retrieval, ensuring that development efforts met both functional and non-functional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technological recommendations and strategic plans to management, successfully advocating for initiatives that reduced overhead and provided scalability options to adapt to market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monitoring solutions that focused on application performance and user experience metrics, proactively addressing issues before they impacted end-users and improving operational integrity of deployed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thought leadership activities by writing technical documentation and tutorials for engineering practices, ensuring knowledge retention and skill enhancements in the software engineering community.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496E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7677F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1186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2025-09-26T17:56:00Z</dcterms:modified>
</cp:coreProperties>
</file>