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over 11 years of experience specializing in web and mobile applications, focusing on building reliable, scalable, and user-friendly frameworks. Proven track record in contributing to open-source projects, with deep expertise in concurrent programming and distributed systems. Excellent communicator adept at collaborating cross-functionally to enhance developer experiences and drive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Python, TypeScript, Ruby, Rust, C++,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Express.js, React, Node.js, Flask,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Apache Kafka, RabbitMQ,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Cassandra, MySQL, Redis, Firebase, Elasticsearch, Neo4j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DigitalOcean, IBM Cloud, Cloudflare,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TDD, BEM, SOLID Principles,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expertise in developing highly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Temporal 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empower users to seamlessly integrate with their applications,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concurrency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unparalleled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 runtimes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Temporal 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durability and reliability in application execution, while maintaining exceptional developer experience and community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features to support the next generation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Temporal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remains cutting-edge and capable of handling evolving technology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and customer feedback to debug complex issues, demonstrating a commitment to customer success while enhancing the reliability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Temporal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and clear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Temporal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both new and experienced developers can effectively utilize the framework and community support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transparency and open-source contributions, actively engaging in PR reviews and community discussions to enhance SDK performance and usability among developers worldwide.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remote team meetings to align goals and maintain project momentum while promoting a flexible work environment that balances productivity and well-being.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tools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 Buffers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communication between services while adhering to best practices in service-oriented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the design of API methodology for publicly-available libraries, making necessary adjustments based on community feedback and usability testing that improves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 community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visible presence through code contributions and thought leadership at developer conferences, workshops, and meetups, showcasing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Temporal's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mentorship,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concurrent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peers to elevate team capabilities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workload autonomously while recognizing when to seek assistance from peers, facilitating a collaborative environment that encourages innovation and efficient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by learning new programming languages quickly to ensure the broad capabilities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Temporal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integrations across diverse technical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 runtimes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implications for reliability in distributed systems, applying this knowledge to system architecture and performance analyses.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directly with customer engineers to ensure optimal integration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Temporal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their environments, showcasing commitment to user satisfaction and technical support.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software solutions for a range of projects, focusing on quality assurance and performance optimization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in a fast-paced environment, enhancing workflow efficiency by introducing automation protocols that reduce manual intervention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APIs for internal and external use, ensuring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facilitated seamless integrations and clear communication among developers of varying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existing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resource management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and mentoring sessions for junior developers, fostering a culture of continuous improvement and adoption of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storage and retrieval processes in enterprise applications, ensuring high performance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open-source contributions leveraging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driving community engagement and improving the overall quality of collaborative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 software development cycles to ensure high code quality and facilitate easier maintenance of complex systems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architecture and design discussions for large-scale systems,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robust system designs tailored to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high-quality, maintainable code that has undergone rapid iterations based on user feedback to enhance the functionality and performance of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concurrency concepts and managed multi-threaded applications effectively, harnessing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mutexes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atomics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integrity across concurrent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assessing and monitoring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identification and remediation of potential bottlenecks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