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Staff Software Engineer with 9 years of experience in software development, specializing in web and mobile applications. Proven ability to lead architecture decisions, mentor teams, and improve healthcare outcomes through technology. Proficient in translating complex clinical workflows into scalable software solutions using modern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OpenAI API, SageMaker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critical member of the Product Engineering team at Point B, enhancing architecture decisions and developing innovative solutions that drive organizational success and healthcare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scale product development processes by implementing robust coding practices, collaborating with design and clinical teams to enhance user experience through effective UI/UX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engineers alike, facilitating comprehensive code reviews, providing constructive feedback, and pairing on significant projects, thereby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scalable server-side applications that effectively supported complex business logic and improved operational efficiency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AI tools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processes, automating routine tasks and enhancing developer productivity and innovation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a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resulting in improved deployment times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thorough requirement analysis and propose solutions, effectively bridging the gap between clinical and technical stakeholders to drive product development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reduce technical debt through strategic refactoring of codebases, enhancing maintainability and simplifying future feature implementations, while also improving team velocity.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pipelines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clinical data and analytics for real-time decision-making support 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adopted best practices, leading sprint planning and retrospectives to ensure the timely delivery of high-quality software products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alignment by effectively communicating technical decisions and changes to ensure end-user satisfaction and collective understanding of project goals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tools to bolster system reliability, thereby improving overall application uptime and offering proactive insights into performance metrics that guide future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and performance optimization to deliver responsive and engaging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management and design teams to ensure solutions align with market needs, utilizing data-driven insights to guide software development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ensuring secure and efficient data exchange between front-end and back-end systems, boosting app efficacy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Agile methodologies, fostering a culture of open communication and iterative improvements that catalyzed project progress and enhanced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patterns to decouple applications, allowing independent deployments and improved scalability across various platforms, particularly in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established coding standards, mentoring junior developers to ensure high-quality code generation and adherence to best practices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