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9 years of experience in developing web and mobile applications. Proficient in architecting resilient, scalable microservices and passionate about optimizing engineering processes and collaboration across multisector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Typescript, Go, Ruby, C#,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React, Angular, Node.js, Django, Flask, Express, Robot Framework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Elasticsearch, Cassandra, SQLite,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Terraform, Jenkins, Ansible,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 APIs, GraphQL, Event-Driven Architecture, Serverless, CQRS, Service Mesh, Load Balancing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the technical infrastructure that supports all of EnergyHub's microservices, ensuring optimal performance and scalability amidst growing demands from users across diverse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Accelerated the software development lifecycle across EnergyHub's initiatives by standardizing common patterns and practices, driving efficiency in design, implementation, and deployment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legacy applications for transitioning to a microservices architecture, facilitating improved maintainability and scalability aligned with modern software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Unified the process of how EnergyHub teams develop, deploy, and test microservices, fostering consistency and quality across engineering operations while driving innovation in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collaborations with stakeholders and internal teams to drive high-impact projects, leveraging strong communication and problem-solving skills to navigate complex technical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implementation of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data modeling, and iterative development, ensuring speed without sacrificing quality in the delivery of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facilitated workshops, fostering a strong technical culture characterized by open communication, respect, and team collaboration focused on shared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Ground Control's processes and technical designs, enhancing overall project visibility and team awareness of ongoing engineering initiatives and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to gather feedback for continuous improvement on software solutions, promoting a customer-centric approach to engineering and delivery processes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monitoring and logging solutions for microservices, ensuring better insights into application performance and reducing the time taken to resolve incidents and improve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knowledge sharing sessions, leading discussions on microservices best practices and educating teams on modern architectural approaches and tools to enhance system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innovation by experimenting with new technologies and approaches, proactively suggesting enhancements to existing systems and pushing the limits of what's possible with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metrics regularly to identify bottlenecks and proposed architectural changes or optimizations to enhance system reliability and responsiveness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documented release and testing strategies that improved overall release quality and reduced time-to-market for new features and system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a library of microservice templates and coding standards that accelerated the onboarding process for new engineers and improved code quality throughout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applications with an emphasis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best practices in software design to enhance performance and maintainability of high-traffic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 third-party services, enhancing the functionality and reach of applications across various client verticals.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transformation of traditional monolithic applications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system modularity and response capabilities for better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new features met stringent quality standards before deployment into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deployment process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configuring a reliable CI/CD pipeline that optimally handled application rollbacks and updates with negligible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optimization of existing applications through profiling, code reviews, and refactoring to enhance execution speed and resource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technical documentation and design specifications that enabled clearer communication among stakeholders and facilitated smoother onboarding of new developers into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engineers, guiding them on effective coding practices, architecture principles, and agile methodologies to foster a productive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retrospectives, leveraging agile methodologies to ensure timely delivery of project milestones while adapting to changing requirements and priorities.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to protect sensitive data and ensure compliance with industry standards, employing encryption and other best practices in data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evaluation and integration of new tools and technologies in existing systems, thereby enhancing the overall development workflow and toolchain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QA teams to define acceptance criteria and resolve issues during the testing cycle, promoting a collaborative approach to quality assurance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