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web and mobile application development. Proficient in Ruby on Rails, React, and full-stack development. Strong capability in collaborating with cross-functional teams to deliver innovative financial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MUI (Material-UI),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GitLab, Docker, Kubernetes,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Figma, Adobe XD, Sass,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a significant financial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management of debt, cash, and lease processes for public sector entities, enhancing operational efficiencies and user satisfaction through top-tier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gather requirements and shape reliable software solutions tailored to the needs of finance teams, resulting in improved communication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optimal performance, data integrity, and security of sensitive financial information across applications used in local governments and educational institutions.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front-end stack to enhance code quality through strong typing, reducing runtime errors while working alongside engineers on feature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testing, including unit and integration tests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uphold high code quality standards and prevent potential issues before deployment, thus fostering a culture of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projects from solution shaping to deployment phases, effectively breaking down work into manageable tickets and ensuring timely deliveries, showcasing strong project management and organizational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full-stack development, thereby enhancing team capabilities and fostering a collaborative learning environment that emphasizes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in-house library of components documented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of building accessible UI components for new and existing applications, thereby improving usability and development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with stakeholders to clarify feature requirements and address challenges swiftly during project lifecycles, ensuring alignment on project objectives and delivering solutions that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 tools, enabling efficient updates while maintaining application uptime and stakeholder satisfaction with timely feature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coding standards and offered constructive feedback, fostering a culture of technical excellence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hosting solutions, including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file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 management, enhancing the overall cloud architecture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architecture enhancements, leveraging best practices in designing scalable web services, which improved the system's overall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feature flags within the deployment process, facilitating gradual feature rollouts and minimizing risks related to new releases, which enhanced the deployment workflow and development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Circled back with users to gather feedback post-deployment, utilizing insights gained to inform future iterations and ensure the system evolves to meet user needs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applications in a team-focused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creating robust web and mobile applications that adhere to high standards of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solutions within an agile development environment, emphasizing continuous integration and delivery tailored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designs and implement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interactions across diverse platforms and devices for improved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offered insights on improving code quality and maintainability, serving as both a mentor and collaborator to enhance overall team performance and technical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establish seamless communication between client-side applications and backend services, improving data handling and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application performance through rigorous testing and debugging practices, improving the user experience and decreasing load times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ensuring efficient data retrieval methods and optimal performance for applications within the Microsoft suite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stakeholders to collect project feedback, translating client requirements into actionable engineering tasks that align with strategic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several legacy systems, utilizing cloud technologies to modernize applications and improve operational workflows, resulting in significant enhancements to system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analytics to identify areas for optimization and implemented improvements that led to increased user satisfaction and enhanced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practices for application security and data protection, staying informed on current technologies and trends that bolster overall application security to meet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development processes and best practices, fostering a culture of collaboration and a constant focus on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