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designing, developing, and deploying scalable and innovative web and mobile applications. Expertise in Generative AI technologies and full-stack development. Proven track record of leading cross-functional teams to optimize technical architectures and deliver high-quality solutions while mentoring junior developers.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Ruby on Rails,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ArgoCD,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Apache Airflow, SQL, NoSQL, Elasticsearch, Apache Kafka,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SageMaker, Bedrock, LangChain, LangGraph, OpenAI 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-powered applications to provide interactive and real-time solutions, successfully collaborating with Product and Design teams to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deployment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CI/CD process to reduce deployment times and improve code quality for rapid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create high-quality, production-grade services, conducting technical architecture and code reviews to enforce best practices and improve overall systems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multi-agent AI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by enabling collaborative workflows for complex real-world problem 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optimized real-time and batch processing of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orchestration and monitoring of various data workflows and AI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scalable app development and deployment, fostering a growth mindset and encouraging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robust software architecture that supports scalability and team collaboration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sprint planning sessions to communicate project statuses and manage workloads, optimally balancing multiple project priorities to meet delivery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roadmaps by providing technical insights and presenting innovative ideas that expanded product capabilities and user engagement through advanced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libraries, ensuring that development practices are aligned with industry standards and evolving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requirements, translating them into technical specifications, thus ensuring alignment between technical solutions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manage cloud infrastructures efficiently, focusing on security, performance, and cost optimization as primary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warehousing purposes, developing workflows that optimized data retrieval and processing, particularly for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and training materials for applications created, ensuring comprehensive knowledge transfer and ease of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 to explore cutting-edge technologies and foster a culture of creativity and problem-solving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requirements into user-friendly applications while ensuring high-performance usability and responsiveness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product features through continuous integration and deployment (CI/CD), reducing the time to market for new releases and ensuring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APIs to connect front-end applications with backend databases, enhancing the applications' functionalities and user experiences through consistent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design discussions, promoting a culture of knowledge sharing and continuous improvement within the software engineering team at Microsoft, encouraging best practices in coding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create visually appealing interfaces while maintaining focus on functionality and performance of applications, conducting A/B testing to gather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storage and management solutions, crafting efficient queries for data retrieval to enhance application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contributing to daily scrums, sprint planning, and retrospectives to improve team dynamics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lifecycle through active monitoring, bug fixing, and performance tuning, ensuring high availability and responsiveness of services in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and application state management, empowering team members to take ownership of their work and enhance their skill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collaborative projects, fostering effective communication between engineering, product management, and customer support teams to ensure alignment on project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creating technical documentation and user guides for internal applications, enhancing understanding and usability for other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leveraging cloud services for application scalability and operational effectiveness while ensuring security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