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extensive experience in full-stack development, specializing in web and mobile applications. Proven track record of delivering high-quality, AI-driven solutions, leveraging cutting-edge technologies and frameworks such as React, Node.js, and AWS. Skilled in architecting, deploying, and optimizing scalable applications, while effectively collaborating with cross-functional teams to drive successful project delivery and implementation of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Java, Spring Boot, .NET Core,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Snowflake,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GitLab CI/CD, ArgoCD,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MLflow, TensorFlow, PyTorch, LangChain, LangGraph,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cutting-edge frameworks, architecture patterns, and cloud infrastructure, ensuring responsive and efficient performance aligned with current industry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deployment pipelines and manage infrastructure as code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delivery productivity and consistency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built, and maintained custom applications, leveraging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innovative solutions that addressed complex user requirements while adhering to best practice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facilitating a growth mindset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promoting a culture of continuous learning, ensuring high-quality deliverables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flow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integration between real-time and batch processing systems, thereby improving operational efficiency and reducing manual intervention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secure deployment architectures for sensitive user data, and conducting proactive risk assessments of all development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review sessions, incorporating design thinking approaches into discussions, while addressing technical concerns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implementations and facilitating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robust testing and deployment mechanisms that aligned with user-centric application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decision-making, utilizing metrics and feedback to refine features and functionalities of applications continuously, thus improving user engagement and satisfaction based on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frameworks and technologies to assess their applicability in enhancing product capabilities, keeping abreast of the 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assessments for new products as part of a user-focused delivery pipeline, enabling rapid prototyping and iterative improvement of applications based 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performance optimization, employing best practices in monitoring and troubleshooting applications post-deployment to ensure high service availability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knowledge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to enhance interactivity and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 Cortex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solutions that effectively handled complex workloads, enhancing the overall capability of applications and integrating seamlessly into the existing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development culture by participating in code reviews, providing constructive feedback, and promoting adherence to established coding guidelines and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development practices and delivery of high-quality, user-friendly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of applications, improving delivery speeds and reducing downtime associated with releases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cross-team stakeholders to define and prioritize product requirements, leveraging agile methodologies to adapt to changing user needs and drive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existing applications, enhancing functionality and ensuring seamless communication between front-end and back-end systems for a cohesive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user data handling through efficient querying and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and design discussions, translating business needs into technical solutions that align with company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architectural decisions for cloud-based solutions, focusing on security, scalability, and performance to ensure adherence to best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application performance in production environments,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actionable improvements in response to metrics and alerts.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refactoring efforts to enhance maintainability and reduce technical debt, thus improving team agility and the overall health of the codebase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facilitating communication between developers and product owners to provide updates, define timelines, and address challenges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focusing on emerging technologies and practices, reinforcing a culture of continuous improvement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robustness of application codebases as part of a proactive quality assurance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