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specializing in web and mobile applications, particularly in frontend development. Proven track record in leading technical initiatives, mentoring teams, and delivering delightful user experiences using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GraphQL, HTML5, CSS3,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MongoDB, PostgreSQL, Firebase,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Postman, Webpack, Babel, JIRA,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Component-Based Design, Responsive Web Design, Mobile-First Design, Server-Side Rendering, Progressive Web Apps, Accessibility (A11Y), UX/UI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Continuous Integration, Continuous Deployment, Version Control, Code Review, Documentation (Confluence),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technical direction of the frontend engineering team by establishing best practices and frameworks to create scalable and maintainable applications, raising the team's overall coding standards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components of user interfaces to create highly engaging and accessible user experiences for music enthusiasts, ensuring consistent performance and adherence to modern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pair programming sessions, fostering a culture of learning and continuous improvement within the engineering team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refine product specifications and translate them into technical requirements, ensuring alignment with user needs and business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library of reusable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quality and accelerating the development process for team projects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interactions, enhancing data retrieval efficiency and enabling more fluid, dynamic user experiences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open-source projects, furthering knowledge in modern web technologies and establishing strong ties with the developer community, enhancing professional branding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performance, significantly reducing the number of defects reported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transition of legacy systems to a microservices-based architecture, enhancing system scalability and maintainability while preparing the infrastructure for future growth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team offsites for strategic planning sessions to address technical challenges and identify new growth opportunities, ensuring alignment among cross-functional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testing to gather feedback for product enhancements, leading to the successful launch of features that resonate with the target audience base and drive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sound coding practices within the team to elevate code quality, including performing rigorous code reviews and setting up automated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stand-up meetings and sprint retrospectives, suggesting actionable improvements that helped streamline development processes and enhance direct team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to evolving project requirements and deadlines, demonstrating flexibility and resourcefulness while balancing multiple tasks and high-priority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and workshops tailored towards frontend technologies, empowering team members and creating a culture that values continuous learning and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experience for users while maintaining a strong focus on performance optimization and accessibility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user experience enhancements across various platforms, employing user feedback to inform design decisions and prioritize new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frontend coding and architectural patterns, contributing to the long-term sustainability of the codebase and ensuring high standards for future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and facilitated onboarding processes for new team members, providing clarity on coding standards, project specifications, and development workflows to foster a productive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procedures using industry-standard tools, ensuring that the delivered software met both functional and performance specifications detailed by stakeholders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scrum ceremonies, emphasizing open communication to address blockers while maintaining focus on delivering product increments within prescribed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implementing CI/CD pipelines, significantly reducing time to market for new features and improving the frequency of successful deployments across company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responsive web design practices, ensuring all applications were optimized for all devices and screen sizes while engaging with designers for an iterative and user-centric design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to ensure best practices were adhered to within the team, identifying and mitigating potential issues before they impacted project timelines and deliverables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specifications for new and existing features, ensuring that all team members understood the technical underpinnings and future considerations for each software component.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regular feedback loops, integrating peer reviews and team discussions to cultivate a high-performing, innovative culture centered around best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insights and validate features during beta testing stages, translating qualitative data into actionable development tasks that propelled product improvement efforts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