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 am a dedicated software engineer with over 11 years of experience specializing in developing web and mobile applications. My expertise includes building complex ML and AI systems to streamline finance processes in the clean energy sector, ensuring system performance and scalability. I am committed to fostering a collaborative and inclusive workplace while cultivating technical best practices within engineering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Solutions:</w:t>
      </w:r>
      <w:r w:rsidRPr="00745DD3">
        <w:rPr>
          <w:rFonts w:ascii="Roboto Light" w:eastAsia="Roboto Light" w:hAnsi="Roboto Light" w:cs="Roboto Light"/>
          <w:color w:val="404040" w:themeColor="text1" w:themeTint="BF"/>
          <w:sz w:val="20"/>
          <w:szCs w:val="20"/>
        </w:rPr>
        <w:t xml:space="preserve"> PostgreSQL, MongoDB, Supabase,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Vercel, AWS,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OpenCV, Trigger.dev,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Postman, Selenium, New Relic,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engineering teams to design and implement a seamless </w:t>
      </w:r>
      <w:r w:rsidRPr="00745DD3">
        <w:rPr>
          <w:rFonts w:ascii="Roboto Light" w:eastAsia="Roboto Light" w:hAnsi="Roboto Light" w:cs="Roboto Light"/>
          <w:b/>
          <w:bCs/>
          <w:color w:val="404040" w:themeColor="text1" w:themeTint="BF"/>
          <w:sz w:val="20"/>
          <w:szCs w:val="20"/>
        </w:rPr>
        <w:t xml:space="preserve">ML/AI-powered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that enhances the efficiency of financing processes in the </w:t>
      </w:r>
      <w:r w:rsidRPr="00745DD3">
        <w:rPr>
          <w:rFonts w:ascii="Roboto Light" w:eastAsia="Roboto Light" w:hAnsi="Roboto Light" w:cs="Roboto Light"/>
          <w:b/>
          <w:bCs/>
          <w:color w:val="404040" w:themeColor="text1" w:themeTint="BF"/>
          <w:sz w:val="20"/>
          <w:szCs w:val="20"/>
        </w:rPr>
        <w:t xml:space="preserve">clean energy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data-centric features within our platform, driving deeper insights into capital markets and providing clarity to our users amid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daily code reviews, fostering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adoption of best coding practices and mentorship of junior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architectures, ensuring the reliability of applications and enhancing user experiences across varying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various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functionality and performance of the platform in handling data-intensive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testing procedures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while maintaining strict timelines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discussions to align development activities with business objectives, significantly enhancing communication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transaction processes by deploying cutting-edge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workflows, achieving higher operational efficiency and reduced error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that improve the onboarding process for new team members, emphasizing our commitment to an inclusive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mechanism within the team to promote </w:t>
      </w:r>
      <w:r w:rsidRPr="00745DD3">
        <w:rPr>
          <w:rFonts w:ascii="Roboto Light" w:eastAsia="Roboto Light" w:hAnsi="Roboto Light" w:cs="Roboto Light"/>
          <w:b/>
          <w:bCs/>
          <w:color w:val="404040" w:themeColor="text1" w:themeTint="BF"/>
          <w:sz w:val="20"/>
          <w:szCs w:val="20"/>
        </w:rPr>
        <w:t xml:space="preserve">psychological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members to share insights and ideas 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updated knowledge on industry trends, integrating the latest technologies into our workflow to maintain a competitive edge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engineering learning sessions, sharing knowledge and advancements in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thus helping the team stay ahead in developing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for product features, ensuring enhancements align with user expectations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team members on best practices in building </w:t>
      </w:r>
      <w:r w:rsidRPr="00745DD3">
        <w:rPr>
          <w:rFonts w:ascii="Roboto Light" w:eastAsia="Roboto Light" w:hAnsi="Roboto Light" w:cs="Roboto Light"/>
          <w:b/>
          <w:bCs/>
          <w:color w:val="404040" w:themeColor="text1" w:themeTint="BF"/>
          <w:sz w:val="20"/>
          <w:szCs w:val="20"/>
        </w:rPr>
        <w:t xml:space="preserve">data-centric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leading to increased team proficiency and confidence in tackling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ML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their growth and preparing them for more significant responsibilities in upcoming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interactive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while streamlining critical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Invented innovative solutions to complex software engineering challenges, leveraging my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efficient algorithms that handle large data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testing framework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significantly improving the quality of deliverables and reducing regression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promoting adaptability and rapid iterations, while also ensuring transparency and open communication within the team and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optimized data storage and retrieval processes, enhancing application performance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ensure seamless user experiences were delivered across different platforms, including mobile and desktop.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in coding, documentation, and deployment, contributing to a highly-skilled and collaborative engineering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KPIs and monitoring tools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into application performance, which influenced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sessions to align team objectives and deliver results consistently, fostering a sense of accountability and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protocols by proposing and implementing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streamlined our deployment processes, resulting in faster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refactored legacy codebases in adherence to current best practices, improving maintainability and reducing technical debt, thus ensuring long-term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documentation and technical specifications for projects, enhancing overall project visibility and facilitating knowledge sharing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