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Staff Software Engineer with 9 years of experience in software development, specializing in web and mobile applications. Proven expertise in backend architecture, distributed systems, and innovative feature delivery, ensuring impactful solutions in fast-paced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 on Rails, Python, Go, JavaScript, TypeScript, Elixir,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React.js, Redux, Apollo, GraphQL, HTML5, CSS3, Tailwind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Caching: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Redis, MongoDB, MySQL, Firebase, Cassandra, DynamoDB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Kubernetes, Docker, CircleCI, GitHub Actions, Heroku,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Payment Systems: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Stripe, Square, PayPal API, Braintree, Chargebee, Adyen, Recurly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scope, design, and deliver impactful new features in the education product line that directly contributed to improving customer engagement and satisfaction levels.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Architected, refined, and scaled backend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introducing innovative technologies and patterns to strengthen the foundation of our backend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brightwheel's eCommerce systems and integrations ensuring seamless access to curriculum resources for educators and students, emphasizing reliability and scalability in the delivery channel.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technical direction for the team by mentoring engineers, establishing best practices, and leading by example to promote high-quality code and thoughtful reviews across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distributed systems for cloud environments, focusing on enhancing scalability and reliability while adhering to industry best practices for microservices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technical discussions to align technology decisions with business goals, fostering collaboration with Product, Design, and stakeholders to arrive at optimal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a culture of continuous improvement and learning by sharing knowledge and elevating team practices, ensuring that all team members grow alongside project success and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Stripe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payment solutions into the backend systems that facilitated operational excellence and supported the organization’s growth strategies, addressing both user needs and performance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the migration efforts in evolving codebases, enhancing architecture while supporting ongoing product delivery without sacrificing quality or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initiatives to improve the developer experience throughout the team, implementing tools and processes that increased productivity and reduced administrative burdens.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key performance indicators (KPIs) to assess system performance and stability, using insights to inform further enhancements and optimization work in backend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an inclusive work culture within the team, celebrating shared knowledge and recognizing contributions to the creativity and success of engineering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Conjoined efforts with design and user experience teams to transform conceptual ideas into functional software features that improved user interactions and overall engagement levels.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thorough understanding of industry trends, best practices, and emerging technologies to keep the organization competitive and innovative in its software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participated in code reviews and pair programming sessions, fostering a collaborative environment that encouraged shared learning and collective problem-solving among peers.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cross-functional partnerships to take features from concept to launch, balancing speed with long-term value while prioritizing end-user satisfaction and product viability.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delivered modular software architectures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the solutions were aligned with business objectives and customer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large-scale applications that improved customer experiences through effective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frontend interfaces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strategies and CI/CD pipelines,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streamlined deployment processes and a faster release cycle of new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managers and end-users to gather requirements and iterate on product designs, ensuring that releases were aligned with the customer’s evolving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and knowledge-sharing sessions to improve team skill sets, focusing on emerging technologies and methodologies that enhance software development productivity and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daily stand-ups and sprint planning meetings, contributing insights that drove project progress and fostered accountability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documentation for new features and standards, aiding in knowledge transfer and ensuring alignment with both engineering best practices and user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