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driven software engineer with 11 years of experience in web and mobile application development. Proven ability in design and architecture, focusing on security and reliable cloud solutions. Expertise in Golang, microservices, and asynchronous processing within scalable cloud environments like AWS. Passionate about cybersecurity and fostering innovation in offensive security tools, committed to collaborative problem-solving and mentorship within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Python, TypeScript, Java,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Kafka, Spring Boot, Django,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DynamoDB,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 &amp; Practices:</w:t>
      </w:r>
      <w:r w:rsidRPr="00745DD3">
        <w:rPr>
          <w:rFonts w:ascii="Roboto Light" w:eastAsia="Roboto Light" w:hAnsi="Roboto Light" w:cs="Roboto Light"/>
          <w:color w:val="404040" w:themeColor="text1" w:themeTint="BF"/>
          <w:sz w:val="20"/>
          <w:szCs w:val="20"/>
        </w:rPr>
        <w:t xml:space="preserve"> Git, CI/CD, Agile, Scrum, GraphQL, RESTful APIs, Microservices Architecture, TDD/BDD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scalable cloud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which improved application performance and enhanced security management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efficient asynchronous processing systems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capacity for real-time data handling within the Cosmos platform, ensuring reliability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to integrate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web applications, building user-friendly interfaces while maintaining best practices in secure coding and app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engineering best practices, mentoring junior developers in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cultivating a culture of continuous learning and improvement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teams to define project requirements, ensuring alignment with security objectives while executing project deliverables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software solutions, incorporating modern design patterns and architectural principles to enhance maintainability and scalability of offensive security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industry trends and emerging technologies in cybersecurity, leading to the successful adoption of advanced techniques that fortified client 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internal workshops on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contributing to a more proficient team in offensive security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deployments and monitored application health on an ongoing basis,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in building employee engagement initiatives by organizing tech talks focusing on evolving technologies relevant to cybersecurity in the software engineering domain. Following best practices for development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outlining code solutions, architecture diagrams, and deployment processes, contributing to transparent knowledge transfer and enhanced project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initialization and runtime performance by integrating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working with event-driven architectures, resulting in faster deployment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development methodologies that ensured strong performance and robust security measures aligned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coding bootcamps within the organization, leading training sessions about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increase team competency and transition to agile-rich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within cross-functional teams, ensuring that all stakeholders remained updated on project statuses and incorporating feedback effectively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lifecycle, ensuring RESTful standards through efficient design practices, significantly improving communication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efficient troubleshooting and ensuring high availability of applications acting as central hubs for complex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high-quality software delivery while promoting a culture of testing and validation to achieve better codebase reliability amongst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migration of legacy systems to a more modern tech stack, introducing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which resulted in improved scalability and easier maintenance of applications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overseeing project timelines and deliverables, contributing to successful procedure adherence and milestone achievements in a high-paced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design reviews utilizing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architecture diagrams to enhance understanding and consensus on technical solutions among diverse teams, fostering a cohesive project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campus tech community by hosting hackathons focusing on developing security-focused applications, inspiring innovative solutions that addressed contemporary cybersecurity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analyses to troubleshoot production issues, demonstrating aptitude in problem-solving and contributing to actionable resolutions that prevented future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refactored existing codebases leveraging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ensuring continuous feature improvement and alignment with client expectations remains a priority throughout development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