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innovative web and mobile applications predominantly in backend systems. Expertise in Python, Go, and Java, leading collaborative teams, and optimizing complex systems to enhance operational efficiency in real-time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C++, JavaScript, TypeScript, Rust,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Kubernetes, Docker, Serverless, OpenShift,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MongoDB, MySQL, Redis, Apache Cassandra, TimescaleDB, InfluxDB,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Terraform, Git, Jenkins, Kafka, RabbitMQ, Apache Pulsar, GraphQL, REST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Monitoring:</w:t>
      </w:r>
      <w:r w:rsidRPr="00745DD3">
        <w:rPr>
          <w:rFonts w:ascii="Roboto Light" w:eastAsia="Roboto Light" w:hAnsi="Roboto Light" w:cs="Roboto Light"/>
          <w:color w:val="404040" w:themeColor="text1" w:themeTint="BF"/>
          <w:sz w:val="20"/>
          <w:szCs w:val="20"/>
        </w:rPr>
        <w:t xml:space="preserve"> Prometheus, Grafana, Splunk, ELK Stack, D3.js, Tableau, DataRobot, MLlib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led the development of a sophisticated cloud-native </w:t>
      </w:r>
      <w:r w:rsidRPr="00745DD3">
        <w:rPr>
          <w:rFonts w:ascii="Roboto Light" w:eastAsia="Roboto Light" w:hAnsi="Roboto Light" w:cs="Roboto Light"/>
          <w:b/>
          <w:bCs/>
          <w:color w:val="404040" w:themeColor="text1" w:themeTint="BF"/>
          <w:sz w:val="20"/>
          <w:szCs w:val="20"/>
        </w:rPr>
        <w:t xml:space="preserve">fleet management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capable of real-time monitoring of numerous autonomous vehicles, ensuring data integrity and system reliability across devices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distributed systems that efficiently handled high-volume real-time data processing, significantly enhancing the response time for fleet operational tasks and client integrations for robust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seamless integration with various autonomous vehicle platforms, enabling efficient communication and data exchange, thus empowering user-friendly experiences and improved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efficient algorithms for </w:t>
      </w:r>
      <w:r w:rsidRPr="00745DD3">
        <w:rPr>
          <w:rFonts w:ascii="Roboto Light" w:eastAsia="Roboto Light" w:hAnsi="Roboto Light" w:cs="Roboto Light"/>
          <w:b/>
          <w:bCs/>
          <w:color w:val="404040" w:themeColor="text1" w:themeTint="BF"/>
          <w:sz w:val="20"/>
          <w:szCs w:val="20"/>
        </w:rPr>
        <w:t xml:space="preserve">route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task scheduling, and resource allocation across vehicle fleets, streamlining operations and allowing real-time adjustments based on predictive analytics and operational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data analytics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for predictive maintenance, utilizing AI-driven insights to improve fleet uptime and operational efficiency while reducing downtime and maintenance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system reliability and compliance with </w:t>
      </w:r>
      <w:r w:rsidRPr="00745DD3">
        <w:rPr>
          <w:rFonts w:ascii="Roboto Light" w:eastAsia="Roboto Light" w:hAnsi="Roboto Light" w:cs="Roboto Light"/>
          <w:b/>
          <w:bCs/>
          <w:color w:val="404040" w:themeColor="text1" w:themeTint="BF"/>
          <w:sz w:val="20"/>
          <w:szCs w:val="20"/>
        </w:rPr>
        <w:t xml:space="preserve">industry standards and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security protocols that safeguarded sensitive customer and operational data in a fast-paced, high-demand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skilled engineers, fostering a culture of innovation and code quality, ensuring best practices through code reviews, mentoring, and continuous improvement of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translate complex business requirements into elegant technical solutions, aligning engineering efforts with customer needs to enhance user satisfaction and product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contributing to their technical growth through pair programming sessions and knowledge-sharing workshops, cultivating an environment of learning and collaboration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maintaining a focus on testing and deployment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ensure rapid delivery and effective iteration of products based on user feedback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understand their needs, translating them into technical requirements while balancing stakeholders’ expectations and engineering capabilities, ultimately delivering tailored solutions that satisfy customer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real-time data processing pipelines capable of handling large volumes of streaming data, significantly enhancing operational visibility and enabling proactive decision-making in fleet management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enhance operational efficiency, and scale applications based on demand without compromising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monitoring solutions using real-time analytics tools, allowing for immediate insights into system performance and facilitating quick responses to operational issues, ensuring consistent uptime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responsive data processing frameworks capable of handling influxes of vehicle data and supporting robust service architectures.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backend development for large-scale applications, focusing on creating high-performance services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an emphasis on modular design and strong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specifications and development processes, ensuring that all team members were aligned with project goals and timelines, leading to enhanced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microservices architecture, ensuring services were lightweight and enabled the rapid deployment of new features without service disruption, benefiting from backend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storage and retrieval operations, greatly improving application speed and ensuring resilience against service outages through robust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system design sessions, contributing to architecture reviews and discussions that influenced the scalability of existing systems and paved the way for future enhancements to accommodate business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deployment processes, increasing the speed of software releases and enabling faster feedback cycles during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state-of-the-art development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code repositories and automated build pipelines, increasing efficiency and reducing integration conflicts during the build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provided constructive feedback to peers, enhancing code quality standards and promoting a culture of excellence in software craftsmanship.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developing efficient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services, optimizing data interchange formats to enhance performance and reduce latency when interfacing with other systems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a test-driven development environment, which markedly improved the stability of releases and reduced the number of production issues reported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using logging and monitoring tools, maintaining system reliability by proactively addressing bottlenecks and debugging issues before they escalated to affect users 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event-driven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philosophy to design solutions that adhered to reactive programming principles, enabling applications to respond efficiently to changes in data 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new software developers, sharing industry insights and practical knowledge that improved their onboarding experience and accelerated their learning curve in backend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