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Site Reliability Engineer with over 9 years of experience in software development, specializing in strengthening cloud infrastructure, optimizing automation processes, and ensuring robust performance in web and mobile applications. Proven ability to design reliable systems that enhance user trust and operational efficiencies, alongside solid expertise in collaborating with cross-functional teams to meet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Kubernetes, Docker, Firebase, Cloud Monitoring, Cloud Spanner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Automation:</w:t>
      </w:r>
      <w:r w:rsidRPr="00745DD3">
        <w:rPr>
          <w:rFonts w:ascii="Roboto Light" w:eastAsia="Roboto Light" w:hAnsi="Roboto Light" w:cs="Roboto Light"/>
          <w:color w:val="404040" w:themeColor="text1" w:themeTint="BF"/>
          <w:sz w:val="20"/>
          <w:szCs w:val="20"/>
        </w:rPr>
        <w:t xml:space="preserve"> Terraform, ArgoCD, GitOps, Helm, CI/CD, Infrastructure as Code,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Go, TypeScript, JavaScript, Bash,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MySQL, PostgreSQL, Redis, Cloud SQL, SQLite, MongoDB, Amazon S3,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Datadog, New Relic, Prometheus, Grafana, SLI/SLO, Error Budgets, Log Management, Network Monitoring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automation efforts across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establishing reliability and scalability standards while ensuring comprehensive security and effective cost management for several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responsive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clarifying error budgets connecting technical performance to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multi-region disaster recovery strategies and capacity planning projects, improving system uptime and reliability as product demands increased across different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and reproducible deployment operations across multiple cloud environments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Site Reliability Engineers and infrastructure professionals by conducting design reviews, incident retrospectives, and technical workshops enriching the overall team expertise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cloud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t>
      </w:r>
      <w:r w:rsidRPr="00745DD3">
        <w:rPr>
          <w:rFonts w:ascii="Roboto Light" w:eastAsia="Roboto Light" w:hAnsi="Roboto Light" w:cs="Roboto Light"/>
          <w:b/>
          <w:bCs/>
          <w:color w:val="404040" w:themeColor="text1" w:themeTint="BF"/>
          <w:sz w:val="20"/>
          <w:szCs w:val="20"/>
        </w:rPr>
        <w:t xml:space="preserve">Cloud Armor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bolster internal systems and external member-facing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efforts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 management, significantly enhancing deployment speed and application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use of practical </w:t>
      </w:r>
      <w:r w:rsidRPr="00745DD3">
        <w:rPr>
          <w:rFonts w:ascii="Roboto Light" w:eastAsia="Roboto Light" w:hAnsi="Roboto Light" w:cs="Roboto Light"/>
          <w:b/>
          <w:bCs/>
          <w:color w:val="404040" w:themeColor="text1" w:themeTint="BF"/>
          <w:sz w:val="20"/>
          <w:szCs w:val="20"/>
        </w:rPr>
        <w:t xml:space="preserve">LLM-driven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operational toil, enhance system reliability, and expedite incident resolution processes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engineering teams to inform and shape scalable architecture decisions that align with business goals and enhance user experience across platform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 cause analysis for incident management processes, developing systemic remediation plans which strengthened production system resilience and reduced future incident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to both technical and non-technical stakeholders, fostering transparency in operational planning and incident response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programming foundations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internal tools that automate workflows and improve operational efficiencies for the SRE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regulatory compliance by ensuring deployed solutions met industry standards and participated in audits to enhance system integrity and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evaluated emerging technologies to improve existing operation protocols and recommend innovative solutions that addressed team challenges, driving efficiency and effectiveness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collaboration to iterate on product development initiatives centered around system reliability, fostering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enhancing application reliability in production environments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development workflow and reducing deployment times significantly for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standards through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clarity around performance metrics and system health to support proactive incident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translate user requirements into reliable technology solutions, ensuring alignment of engineering efforts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scale of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high availability strategies for critical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within an Agile environment, fostering collaboration between developers, quality assurance, and operations to streamline product delivery and increase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architectural recommendations and improvements to senior management, advocating for best practices in system design and reliability strategies that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training and onboarding process for new engineers, fostering a collaborative culture by sharing knowledge on best practices in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to identify bottlenecks and areas for improvement, resulting in enhanced operational efficiencies and reduced response times for critical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system outages and performance degradation incidents effectively, leading technical setups during postmortem analyses to prevent future occurrences and optimize system designs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agile processes by advocating for data-driven decision making and leading retrospectives that focused on continuous team improvement and service delivery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problem-solving skills to navigate complex technical challenges that arose during the development lifecycle, ensuring on-time delivery of high-quality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