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Cybersecurity professional with over 9 years of experience in software development, specializing in offensive security, red teaming, and vulnerability assessment. Expertise in executing red team operations and identifying exploitable vulnerabilities in various environments, including web applications and cloud platforms. Proven ability to collaborate with cross-functional teams and communicate complex findings effectively, driving strategic improvements in security posture and team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Ruby,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Burp Suite, Metasploit, Cobalt Strike, Nmap, Wireshark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Protocols:</w:t>
      </w:r>
      <w:r w:rsidRPr="00745DD3">
        <w:rPr>
          <w:rFonts w:ascii="Roboto Light" w:eastAsia="Roboto Light" w:hAnsi="Roboto Light" w:cs="Roboto Light"/>
          <w:color w:val="404040" w:themeColor="text1" w:themeTint="BF"/>
          <w:sz w:val="20"/>
          <w:szCs w:val="20"/>
        </w:rPr>
        <w:t xml:space="preserve"> MITRE ATT&amp;CK, OWASP, NIST, SIEM, Snort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xml:space="preserve"> Web Penetration Testing, Network Penetration Testing, Cloud Security Assessments, Exploit Development, Vulnerability Research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red team operations to assess the effectiveness of security controls, identifying weaknesses and recommending strategic improvements to enhance overall security posture across the organization, fostering a proactive security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product teams to translate complex vulnerability findings into actionable remediation strategies, ensuring that security considerations are integrated throughout the development lifecycle and enhancing security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automation tools and scripts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security testing processes and increasing operational efficiency in vulnerability assessment and red team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penetration testing across diverse environments including web applications and cloud infrastructures, leading to significant reductions in exposure to potential threats by uncovering critical vulnerabilities and coding flaws.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reports detailing findings from red team engagements, ensuring complex technical information was communicated clearly to various stakeholders, leading to better understanding and prioritization of security initiatives and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the latest threats and adversarial tactics by participating in continuous education and training programs, effectively enhancing the team’s offensive capabilities and adaptability against evolving cybersecurity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sophisticated social engineering attacks in controlled engagements to test organizational security awareness, providing valuable insights into human factors in security and opportunities for training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threat modeling sessions in collaboration with product teams, proactively identifying potential attack vectors in upcoming features and implementations, directly mitigating risks before they can be exploited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aimed at elevating the security consciousness of engineering teams, promoting best practices in secure coding, and discussing recent vulnerabilities and their implications on overall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adversarial simulations simulating real-world attack scenarios against systems to rigorously test our incident response capabilities, ensuring that teams are adequately prepared for potential security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solutions to enhance detection capabilities based on MITRE ATT&amp;CK framework methodologies, improving incident response times and enabling quicker identification of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training sessions on red teaming and penetration testing techniques for internal teams, strengthening the overall security knowledge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threat intelligence research to remain informed about emerging threats and vulnerabilities, utilizing this knowledge to continuously iterate and improve red team engagement strategies and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security conferences to share knowledge with peers, remaining active in the cybersecurity community, which contributed to personal and team growth in offensive security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complex projects simultaneously, demonstrating strong organizational skills and adaptability while maintaining high-quality standards in all deliverables, which resulted in positive feedback from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security solutions and best practices within software applications, leading to enhanced protection of sensitive data across platforms while prioritizing user experience and seamless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and engineering teams during the software development lifecycle to integrate secure coding practices and conduct regular code reviews for improved security outcomes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training sessions for engineering teams, focusing on security vulnerabilities and encouraging secure coding methodologies, which significantly raised awareness and appreciation of security principles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and threat assessments to ensure security considerations were included in system designs, preventing potential security flaws before deployment and maintaining the integrity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security assessments, including vulnerability scans and penetration testing, resulting in the identification and remediation of critical security weaknesses in a timely manner, minimizing potential breach impacts.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security tools (e.g.,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rigorous testing on applications, analyzing vulnerabilities and providing detailed reports leading to strategic improvements in security measures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stakeholders to define security requirements and ensure compliance with relevant regulations, significantly contributing to the organization’s overall governance and risk management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security checks within the CI/CD pipeline, enhancing development speed without compromising security, thus fostering a culture of DevSecOps.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security-focused initiatives aimed at improving application performance while ensuring robust security measures were maintained, balancing security needs with developmental agility and providing comprehensive support to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analyzed new security technologies and trends to maintain industry-leading practices, fostering innovation and continuous improvement in security infrastructure and procedures, keeping the company ahead of emerging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incident response teams during security incidents, applying strong analytical skills to identify root causes and develop effective remediation plans, further enhancing the organization’s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new security policies and standards aligned with the latest compliance requirements, ensuring that the organization stays ahead of regulatory obligations and maintains best practice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