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Staff Machine Learning Engineer with over 9 years of experience in software development, specializing in machine learning and data-driven solutions. Proven track record in developing, deploying, and optimizing machine learning models, coupled with strong analytical and collaboration skills. Committed to enhancing productivity and efficiency through innovative technology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R, SQL, JavaScript, C++,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XGBoost, H2O.ai, LightGBM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Dask, Apache Spark, Apache Kafka, Hadoop,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 (GCP), Microsoft Azure, Heroku, IBM Cloud,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MLflow, Kubeflow, Jenkins, Git, CircleCI,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development of machine learning models, ensuring high standards in quality and performance; collaborated cross-functionally to deploy solutions that significantly enhanced revenue recovery efficiency in the healthcare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and enabling the transformation of large datasets into meaningful insights used for modeling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models for predicting the likelihood of claim recoveries, applying statistical techniques and advanced algorithms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operational workflows and improved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and validate effective deep learning models focused on natural language processing tasks, enhancing the business's claim-remit matching capabilities through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data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generating actionable insights that informed strategic decisions and increased the model's prediction capabilities while ensuring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effective model evaluation frameworks to monitor performance metrics and business impact,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overall accountability of our AI workflows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machine learning practices and model deployment strategies, fostering a culture of knowledge sharing and technical growth, resulting in improved team dynamics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product managers and analysts to conceptualize and develop innovative solutions that directly addressed client challenges, ensuring alignment with their business goals through dedicated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MLOps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resulting in efficient model deployment and maintenance routines that responded to changing data trends and improved scalability of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and refined machine learning workflows by applying insights gained from real-world model performance, leading to continuous improvement cycles that effectively reduced operational friction.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educate team members on best practices in exploratory data analysis and model validation, significantly raising the overall technical acumen and efficacy of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causal analysis studies on datasets to establish actionable insights into interdependencies that impacted claim outcomes, thus facilitating data-driven decision-making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within cross-functional teams, articulating complex data findings into business terms that fostered collaborative relationships and promoted the successful implementation of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leading sprint reviews and retrospectives, which improved team performance and ensured timely delivery of high-quality machine learning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machine learning processes and outcomes to ensure knowledge retention and consistency in ongoing and future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; employed agile methodologies to ensure efficient delivery cycles and high-quality outputs aligned with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engineers in building scalable machine learning models and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robust data processing capabilities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build and deployment pipeline, resulting in an accelerated release of software features and reduced time-to-market.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with machine learning capabilities,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 training and evaluation, which significantly boosted the predictive performance of the solutions offered.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junior developers, fostering a collaborative atmosphere that encouraged learning and development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perform data manipulation and retrieval, supporting the data needs of machine learning initiatives and ensuring data integrity across various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collaborations to define project requirements, translating business needs into technical specifications that guided software development efforts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and debugging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a robust and efficient development workflow and resolution of technical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of machine learning models within existing systems, empowering various teams to leverage predictive insights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user acceptance testing (UAT) for enterprise applications, ensuring alignment between technical outputs and business requirements resulted in high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technical documentation for software components, enhancing knowledge sharing across the organization and ensuring project information is accessible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developers, providing guidance on software engineering principles and best practices, thereby enhancing the overall skill set of the development team and their contribution to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