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software engineer with over 9 years of experience in software development, specializing in web and mobile applications. Proven ability to design and implement scalable systems, with expertise in Golang, Kubernetes, and DevOps processes. Skilled in collaborating with cross-functional teams, ensuring high reliability and security protocols in decentralized cloud infrastructure.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Kubernetes, React, Node.js,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Docker, Terraform, AWS, Azure,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Infrastructure:</w:t>
      </w:r>
      <w:r w:rsidRPr="00745DD3">
        <w:rPr>
          <w:rFonts w:ascii="Roboto Light" w:eastAsia="Roboto Light" w:hAnsi="Roboto Light" w:cs="Roboto Light"/>
          <w:color w:val="404040" w:themeColor="text1" w:themeTint="BF"/>
          <w:sz w:val="20"/>
          <w:szCs w:val="20"/>
        </w:rPr>
        <w:t xml:space="preserve"> Cryptography, Identity Management, VPNs, Access Controls, Security Audits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new features for Akash Network's core tech stack,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performance and increased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in a remote setting,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microservices architecture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scalability and improved application resilience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protocols and conducted code reviews that emphasized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 management to safeguard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document processes in building operations pipelines, significantly improving team onboarding and project management efficiency while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data models and relationships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complex queries and providing insights for data-driven decisions and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which enriched the community's resources and improved my skills in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decentralized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emerging technologies related to </w:t>
      </w:r>
      <w:r w:rsidRPr="00745DD3">
        <w:rPr>
          <w:rFonts w:ascii="Roboto Light" w:eastAsia="Roboto Light" w:hAnsi="Roboto Light" w:cs="Roboto Light"/>
          <w:b/>
          <w:bCs/>
          <w:color w:val="404040" w:themeColor="text1" w:themeTint="BF"/>
          <w:sz w:val="20"/>
          <w:szCs w:val="20"/>
        </w:rPr>
        <w:t xml:space="preserve">Web 3.0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infrastructure, promoting innovation and future readiness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potential failure modes through continuous monitoring and resilience testing, decreasing system downtime and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functionality before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and feedback sessions, enhancing team collaboration and communication, ultimately fostering a healthy remote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regarding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enhancing team capability and knowledge transfer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inform architectural decisions, adjusting resource allocation in cloud environments led to optimized costs and improved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exchange between various microservices, enhancing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industry events and developer communities, presenting on trends in </w:t>
      </w:r>
      <w:r w:rsidRPr="00745DD3">
        <w:rPr>
          <w:rFonts w:ascii="Roboto Light" w:eastAsia="Roboto Light" w:hAnsi="Roboto Light" w:cs="Roboto Light"/>
          <w:b/>
          <w:bCs/>
          <w:color w:val="404040" w:themeColor="text1" w:themeTint="BF"/>
          <w:sz w:val="20"/>
          <w:szCs w:val="20"/>
        </w:rPr>
        <w:t xml:space="preserve">decentralized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sharing insights with peers.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customer-centric features for enterprise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high availability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innovative solutions, aligning development efforts with customer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refactoring code and introducing best practices in software development, resulting in higher team efficiency and improved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effectively for scalability, focusing on cost-efficient strategies while maintaining robust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conducted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high quality and attention to detail in the codebase before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features and improve user experience, ensuring seamless interactions throughout the overall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application environments for development and testing, facilitating smoother collaboration across teams remotely.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solutions and logging practices with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critical insights into application performance and user interactions for continuous improvement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successfully managing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partners to gather requirements and ensure integrations with external APIs were executed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mentoring peers on effective usage of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building scalable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to actively improve system security measures while contributing to the overall optimization of cloud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