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extensive experience in building robust web and mobile applications. Proficient in developing cloud-based software solutions using Java, MySQL, Redis, and Elasticsearch. Proven track record of successfully collaborating with cross-functional teams to deliver impactful projects that enhance public safety software technologies. Passionate about leveraging technology to empower communities and improve system architecture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Angular, ASP.NET,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Apache Kafka, RabbitMQ,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Postman, Maven, Gradle,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and clarify requirements for new features, ensuring alignment with user expectations and enhancing user experience across the developing software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server-side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that supported a rapidly growing customer base with increased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back-end architecture of public safety software to accommodate high-volume data and transactions,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that significantly improved query performance and reliability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 teams to collaboratively assess technical constraints in features, balancing design aspirations with practical implementation guidelines to ensure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coding practices and architectural decisions with detailed technical documentation, fostering easier onboarding processes for new team members while ensuring transparency and clarity in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experiments with emerging technologies and new frameworks, focusing on their applicability to enhance the codebase and overall project agility in response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high code quality and growth by mentoring junior engineers and facilitating opportunities for collaboration across teams on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wider technological community by authoring technical blogs and participating in open-source projects, reinforcing Mark43’s commitment to innovation and thought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advanced/modern development tools and practices into daily workflows, enhancing productivity and team collaboration while adhering strictly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rigorous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code changes meet high-quality standards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architectural discussions focused on microservices design patterns, advocating for solutions that set the foundation for future scalability and interoperability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maintaining a focus on sprint goals and leveraging retrospectives to identify opportunities for continual improvement in team dynamics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and advocating for software best practices that ensure maintainable and extendable code structures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improving the speed of data retrieval in transactional services, enhancing user experience in critical safety applications by reducing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challenges in software development while fostering an adaptive mindset within the team to shift priorities and pivot approaches as needed in fast-paced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for various software components, fostering seamless integration and optimal data exchange while adhering to industry best practices for security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architectures, enabling greater modularity and easier deployment cycles, in line with current cloud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streamlining development, testing, and production environments while enhancing the team's ability to deploy features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enhancement of the existing cloud infrastructure, focusing on performance optimization and cost reduction through refined utilization of AWS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workshops aimed at architectural alignment and integration of user feedback into the engineering process while maintaining strong communication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validated system performance through the development of automated testing suites, ensuring stability and performance metrics were consistently met and improved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recommended improvements to existing workflows and tools, incorporating scenario-based testing that increased accuracy in defect identification during pre-release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ensure technical feasibility of designs, translating user experience strategies into functional components and supportive architecture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search capabilities, improving data retrieval speed and relevancy for public safety personnel accessing the platform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 planning sessions, effectively leveraging user stories to align development work with customer priorities in planning cycles while fostering a collaborative team spirit.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corresponding state management tools, empowering engineers to improve their front-end technical skills and deliver sophisticated UI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synergistic efforts with stakeholder teams to gather project feedback and iterate on features quickly, meeting ever-evolving project requirements in alignment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