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applications, specializing in AI/ML technologies and scalable infrastructure design. Proven track record leading cross-functional teams, optimizing systems, and enhancing user experience through innovative solutions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Python, JavaScript, TypeScript, Java,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React, Angular, Vue.js, Node.js, GraphQL,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Natural Language Processing, Machine Learning, Data Analysis, Scikit-learn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scalable and reliable systems aligning with customer-centric goals, fostering a culture of innovation and technical excellence across cross-functional teams, enhancing overall project outcomes significantly, while prioritizing quality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greenfield feature development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enhance user experience through intelligent automation, translating complex healthcare requirements into adaptable and robust software solutions that drive patient outcomes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spanning product, design, data, and engineering, defining high-impact projects and ensuring alignment with business objectives, effectively implementing and optimizing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evolving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their professional growth and increasing department productivity, while enhancing code quality by conducting regular code reviews and advocating for best practices in software development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build and maintain robust databases, ensuring data integrity and seamless integration with various services within Healthie's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API-first EHR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effectively supporting business-critical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integration strategies with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platform's functionality, enabling adaptable solutions that seamlessly connect healthcare providers with patients, and elevating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performance improvements across several systems by conducting thorough testing and debugging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releases that consistently meet strict healthcare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substantially reducing downtime during updates and improving overall system stability across the entire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data-driven insights and analytics to shape product direction and feature prioritization, aligning software development efforts with emerging industry trends in healthcare technology and patient-centric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 by actively gathering user feedback and iterating on software features, maintaining a sharp focus on customer satisfaction and long-term engagement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problem-solving skills to tackle complex technical challenges during feature development, employing strategic methods such as Agile practices to increase collaboration and efficiency across teams, ensuring timely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decision-making regarding system architecture, drawing upon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to create flexible solutions that can evolve with the healthcare sector's demands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and integration of modern tools for project management and collaboration which enhanced communication within teams and increased the overall response speed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develop and refine product roadmaps, aligning technical capabilities with the company goals of enhancing patient and provider experiences through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software solutions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an Agile framework, contributing to high-impact projects that improved system robustness and reduced error rates across multiple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design and implement user-friendly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comprehensive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client experience significantly during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systems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data retrieval speeds and ensuring that platform features functioned seamlessly to maintain high user engagement statistics.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maintainability and standardizing development practices across the engineering teams, ultimately enhancing collaboration and consistency in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tools to identify and resolve performance bottlenecks within the application, ensuring optimal functionality and user satisfaction by refining existing features based on user feedback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reviews to ensure adherence to best practices, identifying potential flaws early in the development cycle and engaging teams in problem-solving sessions to develop strategic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product management and design teams to refine software requirements and ensure alignment with market demand, leading to improved user retention and satisfaction ratings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user guides to facilitate adoption of new features and enhancements, ensuring technical accuracy while enhancing overall user experience when interacting with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of third-party APIs into existing applications, streamlining data exchange processes that increased the overall functionality of products while reducing development time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upskilling engineering teams on emerging technologies and frameworks relevant to the evolving tech landscape, fostering an environment of continuous learning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quality improvement initiatives by implementing static analysis tools, ensuring adherence to optimal programming practices and fostering an ongoing commitment to software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system architects on cloud migration strategies,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enhanced reliability and scalability of software applications supporting business continuity and user-demand fluctuations.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