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data engineering and analytics, specializing in producing reliable data pipelines and high-impact analytical products for financial services. Proven ability in fostering data accuracy and integrity while implementing solutions using advanced technologies. Seeking to empower financial advisors through cutting-edge data solutions at Nitrogen.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Scala,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Apache Spark, Apache Kafka, Airflow, AWS Lambda, Google BigQuery, Azure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Matplotlib, Seaborn, Plotly,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GitLab CI, Terraform, Ansible, Packer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SQL-based transformation workflows to cleanse and model large volumes of complex financial data, enhancing data integrity and enabling reliable decision-making across multiple teams within the organization and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transformations, facilitating automated data tasks and ensuring consistency in reporting for financial advisors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our data pipeline's reliability by implementing state-of-the-art monitoring solutions, swiftly tracing data lineage to troubleshoot issues and continuously improve the accuracy of our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analytics and product teams to define business requirements for new features, crafting functional specifications that align with customer needs in wealth management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boost team productivity while ensuring strict adherence to best practices in software engineering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actionable insights through advanced SQL modeling of financial datasets, translating complex data into visual products that empowered advisors to provide tailored investment strategies for their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continuous improvement by advocating for streamlined processes and innovative solutions, enhancing developer experience, and ultimately increasing overall throughput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to ensure the highest standards of technical quality and performance while mentoring junior developers in analytics best practices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debt within existing workflows and initiated cleanup strategies that improved the efficiency of data ingestion processes and reduced maintenance overhead for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a customer-facing analytics product, utilizing machine learning models to provide predictive insights that enhanced user experience and supported the organization’s Fearless Investing Movement.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that outlined data lineage and integrity protocols, aiding in compliance with regulatory requirements and building trust in data outputs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stakeholders on new data products and analytical tools, fostering a culture of data-informed decision-making within the organization and ensuring user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and compliance checks in every project phase to safeguard sensitive financial information while ensuring high standards of data governance applied throughout the data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onboarding guide for new hires detailing workflows, tools, and best practices, significantly reducing the learning curve and enhancing new team member productivity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domain expertise to engage with clients, offering data-driven insights and consultation that directly improved client satisfaction and strengthened professional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SQL queries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extract and transform data from disparate sources, ensuring data quality and applicability for analytics in product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and product managers to optimize existing data pipelines, reducing redundancy and enhancing the performance of data reporting systems used by end-users across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including requirements gathering, component design, coding, and testing, for web applications that enhanced user interactions with financial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and platforms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data architectures and ensure optimal performance of applications supporting the demands of the finance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management by creating templates for data architecture and documentation, enabling seamless transition and onboarding for new projects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sharing expertise in analytics and software development while fostering a collaborative work environment that encouraged continuous learning and improved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high-availability database environments, implementing performance tuning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diverse data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ensuring timely delivery of software updates and enhancements while incorporating user feedback into the development process for financial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analytical requirements, translating them into actionable technical solutions that significantly contributed to product innovation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regression testing for analytics tools and platforms, ensuring robust performance remained intact throughout updates and enhancements to existing software applications used in financial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techniques to develop predictive models that utilized historical data trends, directly impacting the strategic decisions made by product and marketing teams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detailing data engineering processes and software functionalities that served as vital references for team members and company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