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C#, .NET, and modern front-end technologies like React and TypeScript, with a dedicated focus on leveraging AI tools for enhanced productivity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React, Blazor, Entity Framework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Git, PowerShell,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Clean Architecture, CQRS, Microservices, REST APIs, Message-driven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Claude, ChatGPT, AI-assisted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across a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 platform, ensuring high performance and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background workers, and reliable message bus handlers.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responsive and intuitive user experience while adhering to best practices in component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backend services to enhance maintainability and testability, actively participating in architectural discussions to uphold shared standards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migrations within a shared schema model, ensuring robust data integrity and performance while minimizing downtime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that included unit, integration, and end-to-end tests, significantly reducing regression issues and improving overall code reliability through automated testing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actively for scaffolding and refactoring code, maintaining quality ownership over generated content, and mentoring junior developers on best practices in code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participate in code reviews, focusing on patterns, correctness, and maintainability, and fostering a quality-centric culture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efficient software solutions, demonstrating strong communication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App Services and Service Bus to design distributed cloud-native applications with robust integration capabilities, optimizing resource utilization and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related to software development, particularly in AI tooling, to enhance team productivity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secure and effective environments for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and contributed to the documentation of architectural standards and best practices, ensuring consistency across all engineering efforts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CI/CD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Docker to streamline deployment processes, reducing time-to-market for new features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 workflows, leading discussions around responsible AI use in software engineering to enhance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mentorship programs, sharing knowledge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continual improvement within the tech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owners to translate business requirements into technical specifications and working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robust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ensuring seamless integration with backend APIs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collaborating with team members on multi-person development projects, enhancing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 suites, improving code quality and reducing the incidence of bugs through continuous integration practices,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FluentAssertions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 discussions, which facilitated improved team dynamics and project outcomes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frontend technologies, fostering a collaborative educational environment that helped elevate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industry standards and internal best practices, focusing on maintainability and scalability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into existing solutions, optimizing performance and reliability through proper configuration and utilization of various cloud-based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sessions aimed at improving application architecture and responsiveness,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design changes based on user feedback, thereby enhancing the overall user experience and ensuring product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project documentation, ensuring comprehensive records of project requirements, workflows, and outcomes were maintained for future reference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deployed applications, using insights to drive software improvement initiatives and prioritize feature development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