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focusing on building scalable web and mobile applications. Proven track record in collaborating across teams to develop high-impact, ai-native solutions in fast-paced environments. Expertise in backend development, distributed systems, and compliance-driven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Rust,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Svelte,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GraphQL, NestJS,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AWS, Google Cloud Platform, Azure,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CircleCI, Terraform, Ansible,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SSL/TLS, OWASP, ISO 27001, GDPR, HIPAA, PCI DSS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compliance and payment functionalities that align with industry standards in fintech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Design teams to translate business requirements into solid technical solutions, ensuring a smooth deployment process while prioritizing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utilized unit testing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reliability throughout the lifecycle of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development, encouraging knowledge sharing and a culture of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devise long-term strategies for the platform's evolution, integrating modern practices in cloud infrastructure and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seamless communication between front-end and back-end applications during agile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performance optimization,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database interactions for improved application speed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increasing overall system reliability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and implemented best practices for software security, ensuring compliance with relevant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modeling techniques and 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scalable databases that support the complex data needs of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scalability and performance,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workloads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informed on emerging trends in fintech and applied innovative technology solutions to enhance the platform and improve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product, design, and engineering teams to ensure alignment on project goals and delivery dates whilst managing technical dependencies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observe system performance and alert teams on operational issues, enhancing network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based on client feedback, adapting designs and implementations dynamically to meet changing requirements while maintaining product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as part of a team, leveraging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high-performing web applications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improvements in code quality and performance metrics through regular code reviews and refactorings,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by providing intuitive navigation and functionality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databases, ensuring redundancy and fault tolerance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write efficient test cases and utilize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automated testing culture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including SQL injections and Cross-Site Scripting (XSS), improving overall system integrity and client trust in the products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 architectures, leading to accelerated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including sprint planning and retrospectives, significantly improving team dynamics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translated them into technical specifications, ensuring alignment with business goals and enhancing user satisfaction through feature-rich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interns and junior developers, guiding them through technical challenges and fostering their professional growth within a supportive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critical performance issues, employing profiling tools to optimize system responsiveness and user experience across key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data visualization projects utilizing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insights to stakeholders through intuitive dashboard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