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Developer with 9 years of experience in software development, focused on delivering high-quality web and mobile applications. Proficient in C#, React, and TypeScript, with extensive experience in cloud services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TypeScript, JavaScript, HTML5, CSS3, SQL,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ASP.NET, Node.js, jQuery, Express, Bootstrap,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Docker, Kubernetes, Azure DevOps, Terraform, Serverless,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Jenkins, Postman, Swagger, Figma, Atlassian Suite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 Server, Oracle,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and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TDD, SOLID Principles, Microservices, RESTful APIs, UX/UI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collaborating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adherence to design standards and optimized performance for various applications across international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cross-functional collaboration during planning and review meetings, facilitating brainstorming sessions that resulted in innovative solutions for customer engagement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coding standards, mentoring junior developers in adhering to best practices, improving code quality and robustness across multiple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transformation of existing functionalities into modern frameworks, particularly enhancing user experience and performance through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full-stack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troubleshooting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using modern development tools, effectively resolving issues and enhancing software reliability, resulting in improved user satisfaction metrics among global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Delivery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streamline deployment workflows, optimizing update delivery times and minimizing disruptions to live services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complex user requirements into functional design specifications, enabling seamless integration of new features within existing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unit tests and quality assurance processes, ensuring that developments not only met specifications but also achieved robust performance under variable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implement automated testing frameworks within the development cycle, enhancing overall productivity and reducing repetitive manual testing for feature validation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upskilling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creating knowledge-sharing sessions and hands-on workshops, thereby enhancing collective skills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SQL techniques to optimize the performance of relational databases, improving data retrieval speeds which significantly contributed to overall system efficiency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retrospectives to reflect on team performance, suggesting actionable improvements that positively influenced productivity and team morale in subsequent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focused on optimizing codebases through refactoring outdated components, resulting in improved maintainability and increased system agility to accommodate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and documentation efforts regarding best practices in scalable application design, ensuring a steady increase in team competency and code quality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addressed potential technical debt within the software ecosystem, advocating for sustainable development practices that ensure longevity and adaptability of delivered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software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enhancing the functionality and user experience of various internal tools, in alignment with company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industry best practices by attending software engineering workshops, leading to the implementation of more efficient coding strategies and improved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front-end web applications, enabling dynamic user interfaces and enhancing the overall user interaction and experience through responsive design practices and component-based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team-based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meetings to align software development efforts with overall project timelines, fostering better communication and collaboration among cross-functional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through robust troubleshooting measures, employing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tools to resolve critical errors and inefficiencies, ensuring high availability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APIs, enabling seamless connectivity and data exchange between various internal applications and third-party services, optimizing data flow in microservices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management, ensuring consistent collaboration and maintaining the integrity of the codebase through structured branching strategies and pull request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of on-premises solutions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gaining significant experience in cloud migration strategies and services,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sprinting events to expedite software delivery processes,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contributing to a productive and highly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analysis, identifying bottlenecks in applications and implementing enhancements that improved application responsiveness and reduced load times on key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facilitating training sessions to enhance their skills in writing robust tests early in the development cycle, contributing to high-quality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transform design mockups into functional applications, ensuring aesthetic fidelity and user-centric functionalities in web interfaces, thereby enhancing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