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machine learning, MLOps, and web applications. Proven track record of building scalable solutions leveraging AI technologies. Adept at translating complex requirements into innovative AI-driven workflows, optimizing model deployment, and ensuring performance alignment across production environments. Committed to fostering teamwork, continuous learning, and delivering impactful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SQL, R, JavaScript,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Transformers, OpenCV,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Dask, Airflow, ETL,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AWS Lambda, SageMaker, CloudFormation,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TensorBoard, Weights &amp; Biases, DataRobot, Apache Kafka, Seldon, Neptune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Agile: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Agile, Scrum, Confluence, Bitbucket,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performant 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data preprocessing and model training,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architecture, ensuring seamless functionality across multiple environments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engineers and subject matter experts to translate business requirements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performance of machine learning models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resource optimization and cost management across distributed environments with a strong emphasis on model retraining.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evaluation frameworks assessing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metrics for hallucination frequency and response accuracy, which significantly improved model oversight and user experience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Human-in-the-Loop (HITL) techniques and offline labeling within training pipelines to enhance model generalization and robustness, facilitating continuous learning and improvement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production models for data drift, performance degradation, and alignment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fine-tune model metrics efficiently and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provided guidance to cross-functional teams, ensuring successful implementation of complex AI solutions while promoting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documentation and communicated insights effectively to stakeholders, translating technical information into actionable strategies that aligned with business goals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technologies, integrating novel methods to maintain a competitive edge in AI applications,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mentoring junior engineers, fostering talent development and enhancing team capability in developing AI applications, thereby strengthening the overall technical foundation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compute resources and reduced costs across environments involved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lifecycles, ensuring effective budgeting and resource allocation in AI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team workflows to improve collaboration and project management efficiency, adapting to changing project needs and environments with greater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usage of emerging technologies in data labeling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looking for innovative solutions to improve model performance and user trust in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feedback, driving excellence in coding practices and adherence to best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 and resilience of AI model deployment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to meet project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cater to diverse business functions while ensuring constant alignment with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Agile teams to design and implement microservices architecture components, aiding in the effective deployment of applications and modules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achieving streamlined development processes and fostering continuous integration and delivery 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collaboration, and ensuring project integrity through disciplined coding practices and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data analysis and manipulation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data-driven decision-making processes through comprehensive insights from models developed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maintaining high-quality code standards within diverse engineering teams, pushing for adherence to practices that promoted sustainability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quick iteration cycles, ensuring that product performance met customer expectations and demands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product requirements and specifications clearly, establishing a strong understanding of user needs and ensuring technical solutions aligned closely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integrate machine learning models with front-end frameworks, enhancing user experiences through real-time data interactions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team members, instilling best practices in software engineering and instigating a culture of empirical relationship management alongside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training sessions and workshops focused on advancing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synthesizing learning into practical applications within production environments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to ensure the reliability of machine learning components within applications, driving performance evaluations and ensuring successful deployment of models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