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engineering professional with 9 years of experience, specializing in designing, building, and operating complex distributed systems. Proficient in Java, Spring Boot, and Kubernetes, with a strong focus on Internet protocols and scalable architectures. Strong leadership skills, adept at guiding teams and mentoring engineers, ensuring high quality technical output and operational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Go, TypeScript, C++, Ruby,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React, Angular, Django, Flask, jQuery, Express.js, Hibernate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OpenShift, Helm, Jenkins, Spinnaker, Terraform, Istio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Cassandra, Elasticsearch, DynamoDB,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EPP, RDAP, HTTPS, TLS, WebSockets, gRPC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development of resilient and scalable distributed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quality and maintainability across multiple teams and projects in an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stakeholders to define technical requirements and translate them into effective solutions, ensuring alignment with business objectives and operational readiness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enhance monitoring and validation services that assess registry compliance, significantly improving system reliability and user satisfaction by implementing industry best practices in development and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engineers, fostering a collaborative team culture, and encouraging professional development of technical skills and best practices in software design and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technical design reviews and threat modeling to enhance system security and performance across our distributed microservices architecture, balancing short-term deliverables with long-term maintainability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enforced engineering best practices including rigorous testing strategies, code reviews, and documentation standards to maintain high-quality outputs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continuous delivery (CI/CD) practices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Spinnaker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deployment efficiency and reducing time-to-market for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roadmap planning by identifying and addressing technical debt while ensuring alignment with strategic goals, improving team productivity and software quality on a continuous basis.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community discussions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Internet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contributed to open-source projects to enhance personal knowledge and give back to the developer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deployment lifecycles and infrastructure as code, ensuring consistent and repeatable deployment processes and lower operational overhead.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innovative solutions for handling internationalization and supporting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IDN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requirements in our services, enhancing accessibility for diverse user bases across different regions.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evaluation and integration of new technologies and frameworks into existing architecture, maintaining competitive edge in technology adoption while aligning with organizational standards and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brainstorming sessions with engineering teams to drive innovative concepts and designs that improve both efficiency and effectiveness in software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insightful feedback during architectural discussions, applying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EPP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security protocols to ensure robust and secure system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and external stakeholders to present technical solutions, effectively communicating complex concepts and solutions to non-technical audiences to ensure clear understanding and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various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tuning and scalability to meet user demand in real-time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including requirement gathering, architecture design, implementation, and deployment of applications deployed on cloud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engineering teams to ensure seamless integration of new features while following industry best practices in Agile methodologies and CI/CD deployment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feedback to maintain code quality and foster continuous learning within the team, promoting a culture of excellence in software development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microservices architecture driving the enhanced performance of applications in high-traffic environments while aligning with business goals and user experience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project progress, manage project documentation, and facilitate effective collaboration among team members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server-side logic and improved application efficiency by integrating database management best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data persistence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 scripts using testing frameworks ensuring high code coverage and reliability of software outputs, contributing to the team's overall productivity and delivery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training sessions and knowledge transfer workshops, ensuring team members were equipped with the latest technologies and trends relevant to evolving software demands in the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monitoring and alerting strategies for services using observability tools to ensure system health and proactive incident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cross-functional teams to drive initiatives focused on improving user experience, scalability, and performance across various operational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design and implementation of API frameworks, ensuring seamless data interchange between services and higher end-user satisfaction through efficient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