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in developing scalable web and mobile applications. Proven expertise in software architecture, code quality, and mentoring with a focus on payments ecosystems. Strong technical foundation with advanced skills in AI integration and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Python, JavaScript, TypeScript,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Microservices, Node.js, React, Angular, Vue.js,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SOAP API, gRPC, JWT, API Gateway,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MongoDB, MySQL, SQL Server, AWS,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Azure Pipelines, Travis CI, Docker, Kubernetes,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Sentry, New Relic, AppDynamics, Microsoft Copilot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complex software features for a robust payments platform, ensuring scalability and sustainability through the utilization of industry best practices and innovative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among cross-functional teams to drive architectural decisions and maintain high product quality, fostering an environment of collaboration and continuous improvement in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sharing knowledge in best practices related to software craftsmanship and leading by example to drive authentic,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AI-powered tools to enhance software development workflows, applying machine learning techniques to improve coding efficiency and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unit, integration, and end-to-end testing, effectively mitigating production issues and ensuring stability within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reviews to validate architectural alignment with business requirements, offering critical technical guidance to ensure scalability and performance optimization across multiple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improvement, actively identifying potential scalability bottlenecks and eliminating risks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planning by leading troubleshooting sessions for critical production issues, ensuring minimal downtime and effective communication across all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strategize product features and roadmap, aligning engineering objectives with business goals while ensuring technology use supports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interviews, playing a significant role in the hiring process by assessing candidates' technical skills, cultural fit, and potential for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encompassing architecture designs and coding standards, centralizing and sharing knowledge with engineering teams, thus fostering a continuous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performance tracking mechanisms that empower teams to analyze application behavior in real-time and make informed decisions on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robust, scalable infrastructure while maintaining security best practices and regulatory compliance within the financial software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implement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to maximize productivity and reduce time to market for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rotations, providing immediate response and resolution strategies for critical software incidents, reinforcing system reliability and user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for various software products, emphasizing scalable architecture and adherence to coding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leading project teams while translating complex technical needs into actionable software solutions, ensuring alignment with customer requirements and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database concepts and strategies to enhance application performance and support high-availability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smooth deployments and development environments through reproducible instances and streamlined workflows, enabling faster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deliver user-friendly applications leveraging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for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throughout the development process to protect sensitive customer data and comply with industry regulations, safeguarding applications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ensure adherence to quality standards while mentoring team members on effective coding practices and collaborative techniques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monitoring methodologies and tools, adjusting architecture and development practices based on performance metrics collected through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strategic planning sessions to discuss features and improvements, facilitating smooth teamwork and shared objectives across engineering, product, and IT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processes, leveraging agile methodologies and contributing to sprint planning, retrospectives, and daily stand-up meetings for continuous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adopting newer frameworks and technologies, leading training sessions for team members to improve skill sets and embrace innovative software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project documentation from design through implementation phases, contributing to knowledge management and team-wide accessibility of design specifications and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