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Engineer with 9 years of software development experience, specializing in data engineering, business intelligence, and analytics. Proven expertise in Microsoft SQL Server, ETL processes, and data warehousing for organizations in various sectors. Adept in collaborating with cross-functional teams to build scalable and reliable data solutions that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SSRS, SSIS, SSAS, Azure SQL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Integration Tools:</w:t>
      </w:r>
      <w:r w:rsidRPr="00745DD3">
        <w:rPr>
          <w:rFonts w:ascii="Roboto Light" w:eastAsia="Roboto Light" w:hAnsi="Roboto Light" w:cs="Roboto Light"/>
          <w:color w:val="404040" w:themeColor="text1" w:themeTint="BF"/>
          <w:sz w:val="20"/>
          <w:szCs w:val="20"/>
        </w:rPr>
        <w:t xml:space="preserve"> Talend, Informatica, Apache NiFi, Apache Kafka,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Power Automate, Python, Bash,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Power BI, Tableau, Looker, QlikView,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Data Architecture:</w:t>
      </w:r>
      <w:r w:rsidRPr="00745DD3">
        <w:rPr>
          <w:rFonts w:ascii="Roboto Light" w:eastAsia="Roboto Light" w:hAnsi="Roboto Light" w:cs="Roboto Light"/>
          <w:color w:val="404040" w:themeColor="text1" w:themeTint="BF"/>
          <w:sz w:val="20"/>
          <w:szCs w:val="20"/>
        </w:rPr>
        <w:t xml:space="preserve"> AWS, Azure Data Lake, Snowflake, Google BigQuery,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Methodologies:</w:t>
      </w:r>
      <w:r w:rsidRPr="00745DD3">
        <w:rPr>
          <w:rFonts w:ascii="Roboto Light" w:eastAsia="Roboto Light" w:hAnsi="Roboto Light" w:cs="Roboto Light"/>
          <w:color w:val="404040" w:themeColor="text1" w:themeTint="BF"/>
          <w:sz w:val="20"/>
          <w:szCs w:val="20"/>
        </w:rPr>
        <w:t xml:space="preserve"> Agile, Scrum, DevOps, Microservices,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reporting solutions using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for critical business insights that supported strategic operational initiatives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data retrieval processes, contributing significantly to reporting efficiency and operational performance within a fast-paced analytics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seamless data integration from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sources, leveraging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data quality and accuracy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enterprise-level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for high-performance analytics, applying dimensional modeling approaches to improve data accessibility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t>
      </w:r>
      <w:r w:rsidRPr="00745DD3">
        <w:rPr>
          <w:rFonts w:ascii="Roboto Light" w:eastAsia="Roboto Light" w:hAnsi="Roboto Light" w:cs="Roboto Light"/>
          <w:b/>
          <w:bCs/>
          <w:color w:val="404040" w:themeColor="text1" w:themeTint="BF"/>
          <w:sz w:val="20"/>
          <w:szCs w:val="20"/>
        </w:rPr>
        <w:t xml:space="preserve">SSAS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cubes to facilitate advanced analytics, enhancing the capabilities of business intelligence tools for non-technical users to derive actionable insights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software developers, IT and cybersecurity, ensuring comprehensive management of data security, access controls, and governance standards in line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solutions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workflows and enhancing data handling processes across various systems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cross-team collaboration to foster continuous improvement culture, iterating on existing processes to increase overall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conduct ongoing data quality assessments, applying strategic problem-solving skills to identify and resolve data issues promptly to uphold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ITIL-based incident management processes, responding effectively to data-related issues and implementing solutions to minimize disruptions in business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global teams, enhancing project communication and operational alignment through well-structured documentation and knowledge transfer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business cases through data analysis and visualization,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that drove organizational strategy and informed key stakeholders about trends and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reports and dashboards, significantly reducing load times and enhancing usability to provide a better user experience for data consumers.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applying troubleshooting skills to resolve data discrepancies, thereby ensuring a high availability of critical business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initiatives, focusing on reducing redundancy in data processing and enhancing system integrations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sophisticated software systems to automate workflows and enhance data processing capabilities, improving response times and operational effectiveness in a corporate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improved efficiencies in the data acquisition process, enabling less manual intervention and reducing errors in data handling for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software specifications, delivering robust software solutions that met diverse business requirements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playing a key role in sprint planning, daily stand-ups, and retrospectives, promoting a collaborative environment to enhance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conducted peer code reviews to ensure high-quality software delivery, resulting in reduced bug counts and improved user satisfaction in final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to continuously enhance software functionalities, ensuring that the software aligned with user expectations and facilitated their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systems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a user-friendly experience that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modern development tools to diagnose and fix issues, enhancing the reliability of software systems and improving overall system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communication, significantly improving data accessibility and inter-system workflows between legacy applications and new data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provide technical support and recommendations for software utilization, fostering positive client relationships and enhancing their operational effectiveness through tailored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new technologies and best practices, boosting team capability and ensuring project knowledge retention through mentoring and skill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 and processes, enabling seamless collaboration among team members and ensuring compliance with organizational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