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Solutions Architect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Solutions Architect with over 9 years of experience in software development focused on web and mobile applications. Proven track record in designing architectures, leading projects, and evaluating cutting-edge technologies. Expertise in distributed systems, microservices, and cloud technologies like AWS and Azure. Proficient in multiple programming languages and collaboration with cross-functional teams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.NET,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MySQL,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Docker, Kubernetes,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Solutions Architect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architectural models for complex IT systems, ensuring they integrate seamlessly with existing infrastructure while leveraging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initiatives through comprehensive evaluations of business requirements, translating them into effective technological solutions encompassing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guiding teams in implementing robust systems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solutions,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fostering a culture of feedback and adaptability to consistently improve workflows within the IT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usability testing and prototype development for new software features, collecting user feedback to refine project scopes and drive enhancements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thought leadership by evaluating and selecting emerging technologies, conducting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proof-of-concept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each solution is not only cost-effective but also aligns with long-term strategic objectives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Oversees maintenance and best practices documentation for project-based solutions, advocating for continuous improvements in IT systems which resulted in enhanced performance monitoring and reduced downtime for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discussions related to achieving the Authority to Operate on various projects, ensuring all systems meet required compliance and security mandates while promoting a security-first mindset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presented detailed reports on system performance, including debugging sessions and performance analysis of implemented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knowledge of database design and data modeling principles, applying them effectively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optimize data storage and retrieval methods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on best practices in software development and system architecture, enhancing overall skill sets and knowledge sharing within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various subsystems, ensuring seamless data flow and interoperability while fostering strong communication among developers, stakeholders, and project managers to align goals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complex technical processes in clear and approachable language, creating user guides and support documentation to empower end users and minimize operational issues during the implementation phase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systems across multiple platforms, using analytical tools to proactively identify bottlenecks and recommend system optimizations, establishing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experience with project management tools to oversee project timelines and deliverables, ensuring proper resource allocation and effective team collaboration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cross-departmental responsibility for solution viability, working closely with business analysts to ensure all technological solutions align with the strategic vision and operational capacity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maintained large scale applications, leading cross-functional teams to integrate various technologies that enhanced product functionality and user satisfaction across diverse industry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collaborating closely with stakeholders to gather requirements and paring down project scopes to develop solutions that are precisely tailored to client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ensuring code quality and adherence to best practices in software engineering, fostering a culture of mentorship and continuous learning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user interfaces, enhancing user experience and engagement across applications that serve millions of active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and scalable application architectures that support enterprise solutions 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database performance through normalization and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data retrieval speeds and minimizing latency during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releases and reducing overhead associated with manual deployment efforts while improving overall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refactor legacy codebases, promoting system agility and maintainability, integrating best practices in software development and architecture to future-proof solutions against rapid technological advances.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hires and provided mentorship on software development methodologies and best practices, fostering an organizational culture focused on innovation and continuous improvement in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code integration and deployment processes, reducing time to market for new features and ensuring higher quality in deliverables, adapting to rapid changes in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deliver responsive and scalable user interfaces, leveraging design systems and principles to enhance user interaction and satisfaction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 with clients, translating complex needs into actionable development tasks while ensuring alignment with technical capabilities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