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 Architect with 9 years of experience in software development, focusing on web and mobile applications. Proven track record of implementing enterprise software solutions in client-facing consulting roles. Skilled in ERP, CRM, and EAM integrations with strong leadership and communication abilities. Adept at project management and delivering quality solutions that meet client needs and improve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C++, C#,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Angular, Node.js, Django, jQuery, Express,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Oracle, MongoDB, Microsoft SQL Server, SQLite,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Jenkins, Docker, Kubernetes, Maven,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 &amp; Testing:</w:t>
      </w:r>
      <w:r w:rsidRPr="00745DD3">
        <w:rPr>
          <w:rFonts w:ascii="Roboto Light" w:eastAsia="Roboto Light" w:hAnsi="Roboto Light" w:cs="Roboto Light"/>
          <w:color w:val="404040" w:themeColor="text1" w:themeTint="BF"/>
          <w:sz w:val="20"/>
          <w:szCs w:val="20"/>
        </w:rPr>
        <w:t xml:space="preserve"> Selenium, JUnit, Postman, Cypress, TestNG, SoapUI, qTest, HP ALM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projects at Point B, ensuring solutions aligned with client requirements while implementing methodologies tailored for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overall client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sessions with cross-functional teams,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integrations, ensuring that implementation phases adhered to industry standards and best practices for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specifications documents for integrations that met Scope of Work (SOW) requirements, collaborating with technical teams to ensure quality deliverables and adherence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supported </w:t>
      </w:r>
      <w:r w:rsidRPr="00745DD3">
        <w:rPr>
          <w:rFonts w:ascii="Roboto Light" w:eastAsia="Roboto Light" w:hAnsi="Roboto Light" w:cs="Roboto Light"/>
          <w:b/>
          <w:bCs/>
          <w:color w:val="404040" w:themeColor="text1" w:themeTint="BF"/>
          <w:sz w:val="20"/>
          <w:szCs w:val="20"/>
        </w:rPr>
        <w:t xml:space="preserve">User Acceptance Testing (UAT)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effectively utilizing client feedback to refine application functionality and improve stakeholder engagement during project lifecycle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through complex project phases, employing excellent consultative skills to foster collaboration among clients, stakeholders, and technical departments while mitigating risks and enhancing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training resources for clients, identifying skills gaps and integrating knowledge transfer sessions into go-live strategies to enhance client confidence in new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tools like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reporting, producing insights that informed project design sessions and strengthened decision-making processes for future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project review sessions, streamlining communication between project managers and clients, which resulted in improved project tracking and timely issue resolution during critical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launched application </w:t>
      </w:r>
      <w:r w:rsidRPr="00745DD3">
        <w:rPr>
          <w:rFonts w:ascii="Roboto Light" w:eastAsia="Roboto Light" w:hAnsi="Roboto Light" w:cs="Roboto Light"/>
          <w:b/>
          <w:bCs/>
          <w:color w:val="404040" w:themeColor="text1" w:themeTint="BF"/>
          <w:sz w:val="20"/>
          <w:szCs w:val="20"/>
        </w:rPr>
        <w:t xml:space="preserve">go-live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ensuring that clients received comprehensive support pre- and post-launch to enhance user acceptance and operational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domain expertise in financial processes, enabling effective interactions with clients in industries such as Utilities and Energy, ensuring implementation efforts were contextually aligned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of applications to clients' production environments, preparing comprehensive documentation to ensure a smooth handover process that equipped clients for efficient post-implementation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in industry trends to advise clients proactively on best practices and emerging technologies that could enhance their operational efficiency and software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refined project management methodologies that improved adherence to schedules and budgets, while promoting accountability within project teams to enhance overall project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business development efforts, leveraging domain expertise to contribute effectively to proposal development and client presentations, increasing the rate of successful project acquisition.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collaboration with stakeholders, continuously adapting communication styles to effectively engage different audiences and ensure comprehensive understanding of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at Microsoft that streamlined processes and improved efficiency in software development cycles, focusing on enhancing user experience and minimizing development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scalable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industry standards and best practices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of software products through automated processes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that met performance and usability standards prior to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facilitating daily stand-ups, and sprint planning meetings that enhanced team communication and project transparency, driving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of applications, ensuring seamless data interchange between front-end and back-end systems while adhering to security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executed, and documented test plans for functional and integration testing phases, contributing to development best practices and enhancing the reliability of software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translate client needs and requirements into actionable software specifications, fostering a client-centered approach to development and ensuring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of software design and coding standards, preparing them to contribute effectively during the software development lifecycle while enhancing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identify and document programmatic inefficiencies, employing frameworks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refactor existing systems to improve performance and reduce maintenance effort.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database solutions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speeds and supporting the large-scale operational requirements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operational efficiency of software products by defining technical requirements and collaborating with UI/UX teams to ensure optimal design and functionality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troubleshooting and optimization of production systems, leveraging logging and monitoring tools to identify issues and implement effective solutions for continuous uptime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