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focused on developing web and mobile applications. Expert in Python and TypeScript with extensive background in generative AI technologies, committed to delivering scalable solutions leveraging modern frameworks and cloud platforms. Proven ability in collaborating across teams to promote best practices and continuously enhance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FastAPI, React, LangChain, n8n, Asyncio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and Databases:</w:t>
      </w:r>
      <w:r w:rsidRPr="00745DD3">
        <w:rPr>
          <w:rFonts w:ascii="Roboto Light" w:eastAsia="Roboto Light" w:hAnsi="Roboto Light" w:cs="Roboto Light"/>
          <w:color w:val="404040" w:themeColor="text1" w:themeTint="BF"/>
          <w:sz w:val="20"/>
          <w:szCs w:val="20"/>
        </w:rPr>
        <w:t xml:space="preserve"> PostgreSQL, RESTful APIs, Microservices, Elastic, Pinecone, Weaviate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CI/CD, Postman,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generative AI services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low latency that could scale effectively with user demand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seamless user experiences while collaborating with UX/UI designers for optimized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collaborations to enhance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while ensuring clean code and adherence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in a robust, scalable manner, utilizing containers and orchestration tools for effective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developed high-performance APIs for AI-driven features, enabling seamless communication between different software components while maintaining strict error handling and logging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design sessions, advocating for best practices in software engineering, emphasizing both performance optimization and long-term maintainability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of code and contributed to testing efforts, ensuring high code quality and reducing technical debt through meticulous scrutiny of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significantly improving deployment efficiency and development workflows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technologies within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through proof-of-concept projects and industry trend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and software features, enhancing team understanding of software functionalities whilst facilitating smoother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automating build and deployment processes which reduced integration errors and accelerated product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mentorship and knowledge-sharing among peers, fostering a collaborative environment that embraced diverse technical skills and creative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evaluations of application components, implementing optimization strategies that improved response times and user satisfaction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science teams to ensure seamless integration of AI technologies into existing applications, focusing on enhancing user capabilities through sophisticated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significantly improving the modularity and reusability of code across various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primarily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maintainable code through adherence to best practices in software engineering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deliver intuitive web applications by employing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user interfaces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exchange across various platforms while ensuring security and robust performance in heterogeneous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methodologies, conducting sprint planning sessions, daily stand-ups, and retrospectives to foster a collaborative team environment focused on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systems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through indexing and other data management best practices to support dynamic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projects that required integration with third-party services, ensuring data accuracy and seamless operation through carefully defined API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collaborative software development and managing codebase effectively through feature branching and pull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conducted integration testing, significantly enhancing the reliability of application releases and contributing to overall software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where team members discussed new technologies, code refactoring techniques, encouraging a culture of continuous improvement and collective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environments, ensuring consistent deployment strategies and reducing conflicts across development,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visibility and proactively addressing potential issues before impacting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design and implementation of cloud-native architecture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