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experienced Engineering Manager with over 11 years in software development, specializing in CI/CD and build infrastructure. Brought forth expertise in mentoring teams and optimizing development pipelines for web and mobile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Kotlin, JavaScript, TypeScript,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CI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CircleCI, Bazel, Buildkite, Travis CI, Spinnaker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Terraform, AWS EKS, GCP GKE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Splunk, Nagios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at Point B, defining and driving the vision that improved developer productivity by refining our CI/CD pipeline processes to enhance build efficiency and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where team collaboration and knowledge sharing was prioritized to resolve complex integration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various engineering teams to ensure alignment of CI systems with product goals, translating high-level engineering strategies into executable innovation plans that increased deployment frequency.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optimal systems for automated testing and deployment, significantly reducing build times while enhancing the reliability of the application delivery cycle, leading to faster time-to-market.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alerting for CI systems, markedly reducing downtime and increasing the proactive identification of potential issues, improving the system's overall reliability and response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developer pain points, resulting in several initiatives that championed productivity improvements through automation and implementation of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frameworks for build pipelines that integrated with cloud-native environments, enhancing the scalability and maintainability of our development efforts in AWS and Kubernetes ecosystems.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across the organization, increasing engineering efficiency standards by training the broader engineering community in best practices and methodologies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tech audits to evaluate and improve CI/CD frameworks being utilized within the organization, ensuring the latest tools and technologies were being leveraged effectively by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Frameworked and realized a strategy to optimize testing and reporting processes, resulting in an increase in code coverage and a reduction in the number of critical bugs being introduced before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strategic discussions and workshops aimed at improving workflow and productivity, which empowered teams to foster a culture of ownership and accountability within all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isolated environments in the CI/CD pipeline, thereby improving deployment consistency across environments and speeding up integration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the approach to incident response by defining and implementing protocols that minimized CI system downtimes and streamlined recovery processes, enhancing overall team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high-availability infrastructure for continuous integration services by integrating various tools and technologies for failover and redundancy, ensuring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onboarding process for new developers by implementing comprehensive documentation and training procedures that encompassed both CI systems and workflows—reducing the time required to become productive.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at Microsoft,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collaborating closely with cross-functional teams for seamless integration of backend and frontend components—enhancing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artifact quality and promoting rapid development cycles by automating repetitive tasks, thus reducing time wastage.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through code reviews and implementation of performance monitoring tools, allowing for in-depth insights and pinpointing areas needing optimization to enhance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build processes through scripting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contributed to improved developer productivity by automating otherwise manual operational tasks and reducing error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applications to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included defining deployment strategies and leveraging infrastructure as code to enhance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 transfer and mentorship to junior engineers, sharing expertise in software design patterns and modern development practices to foster a culture of learning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automating testing practices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reliability in our software systems through comprehensive unit and integration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web services and integrated third-party APIs to enrich application functionality and improve the ability to handle increased user loads and demands seamlessly for enhanced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key architectural decisions for deployment strategies using containers, ensuring that microservices architecture was employed effectively for greater system resilience and scalability around application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testing and debugging complex applications, quickly resolving issues and enhancing product functionality through precise troubleshooting and systematic methodology ensuing effective problem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best practice guides and documentation, ensuring proper understanding of CI/CD processes across teams, ultimately enabling swift adaptation to best practices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align on application designs, ensuring that technical feasibility was considered early in the design phase, thus allowing for smoother cycles of development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