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building robust web and mobile applications. Proficient in modern programming languages and frameworks, with strong collaboration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Node.js,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and optimize API services, ensuring a seamless and responsive experience for users interacting with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modern UI practices while adhering to performance optimization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reliability and easier deployments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performed code reviews to ensure software quality,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planning sessions focused on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strategies with business goals to enhance system scalability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in sprint planning, resulting in streamlined project workflows and enhanced team collaboration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consistent environments for development, testing, and production deployments to reduce environment-related bugs and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emerging technologies, integrating new tools and methodologies to maintain competitive advantage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bolster team skills in modern software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applications with an emphasis on security and data integrity in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migrations to cloud technologies,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scaling, which improved deployment efficiency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iterative design processes, employing user feedback to refine application features and UI elements, resulting in increased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on system architecture and APIs, ensuring clarity and consistency across teams while providing a valuable resource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increased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capabilities to streamline data retrieval processes, leading to faster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timeline that improved delivery schedules by ensuring alignment with project goals, facilitating open communication, and setting clear expectations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 features to support mission-critical business operations across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connectivity, ensuring optimal data flow and user experience across various platforms and applications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version control during the software development life cycle, streamlining collaboration and enhancing productivity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usage of modern JavaScript frameworks,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development of dynamic user interfaces and better modularity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applications, simplifying dependency management and configuration for a more streamlined operational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product backlog grooming, fostering team collaboration and enhancing project delivery timelines through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advocated for best practices in coding standards, ensuring high-quality deliverables in terms of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authentication protocols, significantly boosting application security and user data protection in a multi-user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initiatives, mentoring junior developers in best practices, coding standards, and problem-solving techniques to build a stronger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enhanced security features throughout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via profiling tools, identifying bottlenecks, and implementing enhancements to thread management and memory usage, leading to more responsive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polished front-end applications, ensuring a cohesive look and feel while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