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innovative web and mobile solutions. Proficient in Agile methodologies, AI technologies, and delivering high-quality user experiences. Aimed at transforming digital ecosystems with a focus on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Kotlin,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React Native, Flutter,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Large Language Models, TensorFlow, PyTorch, scikit-learn,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Google Cloud,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Material-UI, Bootstrap, Tailwind CSS, Sass,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develop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that enhanced user interaction by incorporating AI-driven features, significantly improving engagement in diverse digital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contributing to higher availability and reliability, ensuring a seamless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intuitive UI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closely with user requirements and accessibility standards, ensuring products were both functional and user-centric.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agile processes as a Scrum Master, fostering team collaboration, encouraging innovation through regular brainstorming sessions, and adapting workflows to enhance responsiveness to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design decisions and feature enhancements in application development, resulting in improved retention metrics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scalability and resource management, allowing for efficient deployment of services that align with user demand and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voice-activated features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Alexa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Home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accessibility and functionality of the product portfolio in competitive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pair programming sessions, ensuring adherence to best practices and driving collaborative coding efforts, resulting in higher code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enhancing operational workflow and minimizing downtime for critical application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user-centric approach in product formulation by gathering feedback from various stakeholders, iterating design concepts quickly to meet changing demands of the project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developed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best practices in technical communication among team members and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to remain competitive in the tech industry, experimenting with projects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 real-world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pivotal part of development teams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a swift pace, leveraging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leading to timely project delivery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architecture strategies and selecting relevant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maintainable application structures,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cross-functional teams in designing features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product capabilities while aligning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design patterns, fostering their growth which ultimately contributed to the overall improvement of team knowledge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software implementations using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maintaining high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processes across multiple environments leading to significant time savings.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sessions by utilizing profiling and monitoring tools to identify and mitigate bottlenecks, ensuring high-fidelity user experiences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adapted technologies according to evolving industry standards, ensuring that solutions remained cutting-edge while addressing future requirements of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communicate updates on development progress, translating technical concepts into accessible language and building rapport with non-technical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visualization tools, employing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insightful data representations that informed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Hooks and functional components to upgrade legacy systems, ensuring that applications remained maintainable and aligned with modern development practices, leading to improved code readability.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integrations of third-party APIs, effectively extending functionality of products while adhering to best practices in security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